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26D" w:rsidRPr="0055466F" w:rsidRDefault="0072226D">
      <w:pPr>
        <w:jc w:val="center"/>
        <w:rPr>
          <w:rFonts w:ascii="Arial Black" w:hAnsi="Arial Black"/>
          <w:sz w:val="40"/>
        </w:rPr>
      </w:pPr>
      <w:bookmarkStart w:id="0" w:name="_Toc6766867"/>
      <w:bookmarkStart w:id="1" w:name="_Toc12629231"/>
      <w:bookmarkStart w:id="2" w:name="_Toc12629381"/>
      <w:bookmarkStart w:id="3" w:name="_Toc12629480"/>
      <w:bookmarkStart w:id="4" w:name="_Toc12629658"/>
      <w:bookmarkStart w:id="5" w:name="_Toc12629765"/>
      <w:bookmarkStart w:id="6" w:name="_Toc12629834"/>
      <w:bookmarkStart w:id="7" w:name="_Toc12629909"/>
      <w:r w:rsidRPr="0055466F">
        <w:rPr>
          <w:rFonts w:ascii="Arial Black" w:hAnsi="Arial Black"/>
          <w:noProof/>
          <w:sz w:val="40"/>
        </w:rPr>
        <w:pict>
          <v:shapetype id="_x0000_t202" coordsize="21600,21600" o:spt="202" path="m,l,21600r21600,l21600,xe">
            <v:stroke joinstyle="miter"/>
            <v:path gradientshapeok="t" o:connecttype="rect"/>
          </v:shapetype>
          <v:shape id="_x0000_s1038" type="#_x0000_t202" style="position:absolute;left:0;text-align:left;margin-left:4.05pt;margin-top:340pt;width:459pt;height:243pt;z-index:251656704;mso-wrap-edited:f;mso-position-vertical-relative:page" wrapcoords="-55 0 -55 21600 21655 21600 21655 0 -55 0" filled="f" strokecolor="red" strokeweight=".25pt">
            <v:textbox style="mso-next-textbox:#_x0000_s1038">
              <w:txbxContent>
                <w:p w:rsidR="0072226D" w:rsidRDefault="0072226D" w:rsidP="0072226D">
                  <w:pPr>
                    <w:rPr>
                      <w:b/>
                      <w:i/>
                      <w:color w:val="FF0000"/>
                      <w:sz w:val="32"/>
                    </w:rPr>
                  </w:pPr>
                  <w:r>
                    <w:rPr>
                      <w:b/>
                      <w:color w:val="FF0000"/>
                      <w:sz w:val="32"/>
                    </w:rPr>
                    <w:t>Disclaimer:</w:t>
                  </w:r>
                </w:p>
                <w:p w:rsidR="0072226D" w:rsidRDefault="0072226D" w:rsidP="0072226D">
                  <w:pPr>
                    <w:rPr>
                      <w:b/>
                      <w:sz w:val="28"/>
                    </w:rPr>
                  </w:pPr>
                </w:p>
                <w:p w:rsidR="0072226D" w:rsidRPr="0072226D" w:rsidRDefault="0072226D" w:rsidP="0072226D">
                  <w:pPr>
                    <w:rPr>
                      <w:sz w:val="24"/>
                    </w:rPr>
                  </w:pPr>
                  <w:r w:rsidRPr="0072226D">
                    <w:rPr>
                      <w:sz w:val="24"/>
                    </w:rPr>
                    <w:t>All the information stated in this document was provided by Prius owners.  None were affiliated with Toyota Motor Corporation, except as customers.</w:t>
                  </w:r>
                </w:p>
                <w:p w:rsidR="0072226D" w:rsidRPr="0072226D" w:rsidRDefault="0072226D" w:rsidP="0072226D">
                  <w:pPr>
                    <w:rPr>
                      <w:sz w:val="24"/>
                    </w:rPr>
                  </w:pPr>
                </w:p>
                <w:p w:rsidR="0072226D" w:rsidRPr="0072226D" w:rsidRDefault="0072226D" w:rsidP="0072226D">
                  <w:pPr>
                    <w:rPr>
                      <w:sz w:val="24"/>
                    </w:rPr>
                  </w:pPr>
                  <w:r w:rsidRPr="0072226D">
                    <w:rPr>
                      <w:sz w:val="24"/>
                    </w:rPr>
                    <w:t xml:space="preserve">This document is not sanctioned by Toyota Motor Corporation or any of its affiliates. </w:t>
                  </w:r>
                </w:p>
                <w:p w:rsidR="0072226D" w:rsidRPr="0072226D" w:rsidRDefault="0072226D" w:rsidP="0072226D">
                  <w:pPr>
                    <w:rPr>
                      <w:sz w:val="24"/>
                    </w:rPr>
                  </w:pPr>
                </w:p>
                <w:p w:rsidR="0072226D" w:rsidRPr="0072226D" w:rsidRDefault="0072226D" w:rsidP="0072226D">
                  <w:pPr>
                    <w:rPr>
                      <w:sz w:val="24"/>
                    </w:rPr>
                  </w:pPr>
                  <w:r w:rsidRPr="0072226D">
                    <w:rPr>
                      <w:sz w:val="24"/>
                    </w:rPr>
                    <w:t>The ideas, suggestions, and opinions offered in this document have not been endorsed by the manufacturer of those specific components or Toyota Motor Corporation.</w:t>
                  </w:r>
                </w:p>
                <w:p w:rsidR="0072226D" w:rsidRPr="0072226D" w:rsidRDefault="0072226D" w:rsidP="0072226D">
                  <w:pPr>
                    <w:rPr>
                      <w:sz w:val="24"/>
                    </w:rPr>
                  </w:pPr>
                  <w:r w:rsidRPr="0072226D">
                    <w:rPr>
                      <w:sz w:val="24"/>
                    </w:rPr>
                    <w:br/>
                    <w:t xml:space="preserve">Any harm or damage that may result from the application of or the following of any ideas, suggestions, or opinions contained in this document is the sole responsibility of the individual that applied or followed said ideas, suggestions or opinions. </w:t>
                  </w:r>
                </w:p>
                <w:p w:rsidR="0072226D" w:rsidRPr="0072226D" w:rsidRDefault="0072226D" w:rsidP="0072226D">
                  <w:pPr>
                    <w:rPr>
                      <w:sz w:val="24"/>
                    </w:rPr>
                  </w:pPr>
                </w:p>
                <w:p w:rsidR="0072226D" w:rsidRDefault="0072226D" w:rsidP="0072226D">
                  <w:r w:rsidRPr="0072226D">
                    <w:rPr>
                      <w:sz w:val="24"/>
                    </w:rPr>
                    <w:t xml:space="preserve">The authors of this document hereby declare that they cannot and will not be held liable, in any fashion, for the content or the use of this document. </w:t>
                  </w:r>
                  <w:r w:rsidRPr="0072226D">
                    <w:rPr>
                      <w:sz w:val="24"/>
                    </w:rPr>
                    <w:br/>
                  </w:r>
                </w:p>
              </w:txbxContent>
            </v:textbox>
            <w10:wrap anchory="page"/>
            <w10:anchorlock/>
          </v:shape>
        </w:pict>
      </w:r>
    </w:p>
    <w:p w:rsidR="00A868CD" w:rsidRPr="0072226D" w:rsidRDefault="0072226D">
      <w:pPr>
        <w:jc w:val="center"/>
        <w:rPr>
          <w:b/>
          <w:sz w:val="40"/>
        </w:rPr>
      </w:pPr>
      <w:r>
        <w:rPr>
          <w:rFonts w:ascii="Arial Black" w:hAnsi="Arial Black"/>
          <w:sz w:val="52"/>
        </w:rPr>
        <w:t>Prius Maintenance</w:t>
      </w:r>
      <w:r w:rsidR="00A868CD">
        <w:rPr>
          <w:rFonts w:ascii="Arial Black" w:hAnsi="Arial Black"/>
          <w:sz w:val="52"/>
        </w:rPr>
        <w:br/>
      </w:r>
      <w:r w:rsidR="00A868CD" w:rsidRPr="0072226D">
        <w:rPr>
          <w:sz w:val="24"/>
        </w:rPr>
        <w:br/>
      </w:r>
      <w:r w:rsidRPr="00AB35B4">
        <w:rPr>
          <w:b/>
          <w:color w:val="0000FF"/>
          <w:sz w:val="40"/>
        </w:rPr>
        <w:t>Changing Oil</w:t>
      </w:r>
    </w:p>
    <w:p w:rsidR="005D1AB8" w:rsidRPr="00022CC7" w:rsidRDefault="005D1AB8" w:rsidP="005D1AB8">
      <w:pPr>
        <w:rPr>
          <w:sz w:val="30"/>
          <w:szCs w:val="24"/>
        </w:rPr>
      </w:pPr>
    </w:p>
    <w:p w:rsidR="0072226D" w:rsidRDefault="00937226" w:rsidP="005D1AB8">
      <w:pPr>
        <w:rPr>
          <w:sz w:val="30"/>
          <w:szCs w:val="24"/>
        </w:rPr>
      </w:pPr>
      <w:r>
        <w:rPr>
          <w:noProof/>
          <w:sz w:val="48"/>
          <w:szCs w:val="24"/>
        </w:rPr>
        <w:drawing>
          <wp:anchor distT="0" distB="0" distL="114300" distR="114300" simplePos="0" relativeHeight="251657728" behindDoc="0" locked="1" layoutInCell="1" allowOverlap="1">
            <wp:simplePos x="0" y="0"/>
            <wp:positionH relativeFrom="column">
              <wp:posOffset>1102995</wp:posOffset>
            </wp:positionH>
            <wp:positionV relativeFrom="page">
              <wp:posOffset>2446655</wp:posOffset>
            </wp:positionV>
            <wp:extent cx="3886200" cy="1173480"/>
            <wp:effectExtent l="19050" t="0" r="0" b="0"/>
            <wp:wrapNone/>
            <wp:docPr id="26" name="Picture 15" descr="Hybrid-Symbol_2323x700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ybrid-Symbol_2323x700_green"/>
                    <pic:cNvPicPr>
                      <a:picLocks noChangeAspect="1" noChangeArrowheads="1"/>
                    </pic:cNvPicPr>
                  </pic:nvPicPr>
                  <pic:blipFill>
                    <a:blip r:embed="rId7"/>
                    <a:srcRect/>
                    <a:stretch>
                      <a:fillRect/>
                    </a:stretch>
                  </pic:blipFill>
                  <pic:spPr bwMode="auto">
                    <a:xfrm>
                      <a:off x="0" y="0"/>
                      <a:ext cx="3886200" cy="1173480"/>
                    </a:xfrm>
                    <a:prstGeom prst="rect">
                      <a:avLst/>
                    </a:prstGeom>
                    <a:noFill/>
                    <a:ln w="9525">
                      <a:noFill/>
                      <a:miter lim="800000"/>
                      <a:headEnd/>
                      <a:tailEnd/>
                    </a:ln>
                  </pic:spPr>
                </pic:pic>
              </a:graphicData>
            </a:graphic>
          </wp:anchor>
        </w:drawing>
      </w:r>
    </w:p>
    <w:p w:rsidR="00F30681" w:rsidRDefault="00F30681" w:rsidP="005D1AB8">
      <w:pPr>
        <w:rPr>
          <w:sz w:val="30"/>
          <w:szCs w:val="24"/>
        </w:rPr>
      </w:pPr>
    </w:p>
    <w:p w:rsidR="00F30681" w:rsidRPr="00526F38" w:rsidRDefault="00631CF0" w:rsidP="005D1AB8">
      <w:pPr>
        <w:rPr>
          <w:sz w:val="26"/>
          <w:szCs w:val="24"/>
        </w:rPr>
      </w:pPr>
      <w:r>
        <w:rPr>
          <w:noProof/>
          <w:sz w:val="30"/>
          <w:szCs w:val="24"/>
        </w:rPr>
        <w:pict>
          <v:shape id="_x0000_s1042" type="#_x0000_t202" style="position:absolute;margin-left:3.4pt;margin-top:446.75pt;width:469.2pt;height:1in;z-index:251658752" stroked="f">
            <v:textbox>
              <w:txbxContent>
                <w:p w:rsidR="00631CF0" w:rsidRPr="0055466F" w:rsidRDefault="00631CF0">
                  <w:pPr>
                    <w:rPr>
                      <w:rFonts w:ascii="Arial" w:hAnsi="Arial" w:cs="Arial"/>
                      <w:color w:val="008000"/>
                      <w:sz w:val="24"/>
                      <w:szCs w:val="24"/>
                    </w:rPr>
                  </w:pPr>
                  <w:r w:rsidRPr="0055466F">
                    <w:rPr>
                      <w:rFonts w:ascii="Arial" w:hAnsi="Arial" w:cs="Arial"/>
                      <w:color w:val="008000"/>
                      <w:sz w:val="24"/>
                      <w:szCs w:val="24"/>
                    </w:rPr>
                    <w:t>Please dispose of the used oil &amp; filters properly.  Pour the oil into the emptied bottles afterward, then drop them off at a recycling center.  If isn’t one near by, many repair shops will accept used oil.  (There is sometimes a fee for disposal.)  Used filters can often be disposed of at that same location.</w:t>
                  </w:r>
                </w:p>
              </w:txbxContent>
            </v:textbox>
          </v:shape>
        </w:pict>
      </w:r>
      <w:r w:rsidR="0072226D">
        <w:rPr>
          <w:sz w:val="30"/>
          <w:szCs w:val="24"/>
        </w:rPr>
        <w:br w:type="page"/>
      </w:r>
      <w:r w:rsidR="00F30681" w:rsidRPr="00526F38">
        <w:rPr>
          <w:b/>
          <w:color w:val="0000FF"/>
          <w:sz w:val="30"/>
          <w:szCs w:val="24"/>
        </w:rPr>
        <w:lastRenderedPageBreak/>
        <w:t>OVERFILL</w:t>
      </w:r>
      <w:r w:rsidR="00526F38" w:rsidRPr="00526F38">
        <w:rPr>
          <w:sz w:val="26"/>
          <w:szCs w:val="24"/>
        </w:rPr>
        <w:t xml:space="preserve">  -  This is an irritating problem a number of Prius owners have to deal with.  Careless mechanics will sometimes pour too much oil into the engine.  Beside the risk of damage from overfill, efficiency is reduced.  Excess oil will cause MPG to drop.</w:t>
      </w:r>
    </w:p>
    <w:p w:rsidR="00F30681" w:rsidRPr="00763C7A" w:rsidRDefault="00F30681" w:rsidP="005D1AB8">
      <w:pPr>
        <w:rPr>
          <w:sz w:val="44"/>
          <w:szCs w:val="24"/>
        </w:rPr>
      </w:pPr>
    </w:p>
    <w:p w:rsidR="00F30681" w:rsidRDefault="00F30681" w:rsidP="005D1AB8">
      <w:pPr>
        <w:rPr>
          <w:sz w:val="26"/>
          <w:szCs w:val="24"/>
        </w:rPr>
      </w:pPr>
      <w:r w:rsidRPr="00526F38">
        <w:rPr>
          <w:b/>
          <w:color w:val="0000FF"/>
          <w:sz w:val="30"/>
          <w:szCs w:val="24"/>
        </w:rPr>
        <w:t>SYNTHETIC</w:t>
      </w:r>
      <w:r w:rsidR="00526F38" w:rsidRPr="00526F38">
        <w:rPr>
          <w:sz w:val="26"/>
          <w:szCs w:val="24"/>
        </w:rPr>
        <w:t xml:space="preserve">  -  A simple way to better protect your engine from wear and increase </w:t>
      </w:r>
      <w:r w:rsidR="00526F38">
        <w:rPr>
          <w:sz w:val="26"/>
          <w:szCs w:val="24"/>
        </w:rPr>
        <w:t>efficiency</w:t>
      </w:r>
      <w:r w:rsidR="00526F38" w:rsidRPr="00526F38">
        <w:rPr>
          <w:sz w:val="26"/>
          <w:szCs w:val="24"/>
        </w:rPr>
        <w:t xml:space="preserve"> a little bit is to switch from regular oil to synthetic.</w:t>
      </w:r>
      <w:r w:rsidR="00526F38">
        <w:rPr>
          <w:sz w:val="26"/>
          <w:szCs w:val="24"/>
        </w:rPr>
        <w:t xml:space="preserve">  </w:t>
      </w:r>
      <w:r w:rsidR="000D41A6">
        <w:rPr>
          <w:sz w:val="26"/>
          <w:szCs w:val="24"/>
        </w:rPr>
        <w:t>And by doing it yourself, rather than paying a mechanic, you’ll save some money and have greater confidence that it was done properly.</w:t>
      </w:r>
    </w:p>
    <w:p w:rsidR="00763C7A" w:rsidRPr="00763C7A" w:rsidRDefault="00763C7A" w:rsidP="00763C7A">
      <w:pPr>
        <w:rPr>
          <w:sz w:val="4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78"/>
        <w:gridCol w:w="4698"/>
      </w:tblGrid>
      <w:tr w:rsidR="00F30681" w:rsidRPr="00433060">
        <w:tc>
          <w:tcPr>
            <w:tcW w:w="4878" w:type="dxa"/>
          </w:tcPr>
          <w:bookmarkEnd w:id="0"/>
          <w:bookmarkEnd w:id="1"/>
          <w:bookmarkEnd w:id="2"/>
          <w:bookmarkEnd w:id="3"/>
          <w:bookmarkEnd w:id="4"/>
          <w:bookmarkEnd w:id="5"/>
          <w:bookmarkEnd w:id="6"/>
          <w:bookmarkEnd w:id="7"/>
          <w:p w:rsidR="00F30681" w:rsidRPr="00310F4E" w:rsidRDefault="00937226" w:rsidP="00F30681">
            <w:pPr>
              <w:jc w:val="center"/>
              <w:rPr>
                <w:sz w:val="24"/>
                <w:szCs w:val="32"/>
              </w:rPr>
            </w:pPr>
            <w:r>
              <w:rPr>
                <w:noProof/>
                <w:sz w:val="24"/>
                <w:szCs w:val="32"/>
              </w:rPr>
              <w:drawing>
                <wp:inline distT="0" distB="0" distL="0" distR="0">
                  <wp:extent cx="2571115" cy="1987550"/>
                  <wp:effectExtent l="19050" t="0" r="635" b="0"/>
                  <wp:docPr id="1" name="Picture 1" descr="OIL-01_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L-01_oil"/>
                          <pic:cNvPicPr>
                            <a:picLocks noChangeAspect="1" noChangeArrowheads="1"/>
                          </pic:cNvPicPr>
                        </pic:nvPicPr>
                        <pic:blipFill>
                          <a:blip r:embed="rId8"/>
                          <a:srcRect/>
                          <a:stretch>
                            <a:fillRect/>
                          </a:stretch>
                        </pic:blipFill>
                        <pic:spPr bwMode="auto">
                          <a:xfrm>
                            <a:off x="0" y="0"/>
                            <a:ext cx="2571115" cy="1987550"/>
                          </a:xfrm>
                          <a:prstGeom prst="rect">
                            <a:avLst/>
                          </a:prstGeom>
                          <a:noFill/>
                          <a:ln w="9525">
                            <a:noFill/>
                            <a:miter lim="800000"/>
                            <a:headEnd/>
                            <a:tailEnd/>
                          </a:ln>
                        </pic:spPr>
                      </pic:pic>
                    </a:graphicData>
                  </a:graphic>
                </wp:inline>
              </w:drawing>
            </w:r>
          </w:p>
          <w:p w:rsidR="00310F4E" w:rsidRPr="00310F4E" w:rsidRDefault="00310F4E" w:rsidP="00F30681">
            <w:pPr>
              <w:jc w:val="center"/>
              <w:rPr>
                <w:sz w:val="24"/>
                <w:szCs w:val="32"/>
              </w:rPr>
            </w:pPr>
          </w:p>
        </w:tc>
        <w:tc>
          <w:tcPr>
            <w:tcW w:w="4698" w:type="dxa"/>
          </w:tcPr>
          <w:p w:rsidR="00C22B86" w:rsidRDefault="00C22B86" w:rsidP="00F30681">
            <w:pPr>
              <w:rPr>
                <w:sz w:val="24"/>
                <w:szCs w:val="24"/>
              </w:rPr>
            </w:pPr>
          </w:p>
          <w:p w:rsidR="00AB35B4" w:rsidRDefault="00AB35B4" w:rsidP="00F30681">
            <w:pPr>
              <w:rPr>
                <w:sz w:val="24"/>
                <w:szCs w:val="24"/>
              </w:rPr>
            </w:pPr>
          </w:p>
          <w:p w:rsidR="00682946" w:rsidRDefault="00682946" w:rsidP="00F30681">
            <w:pPr>
              <w:rPr>
                <w:sz w:val="24"/>
                <w:szCs w:val="24"/>
              </w:rPr>
            </w:pPr>
          </w:p>
          <w:p w:rsidR="00420E01" w:rsidRDefault="00420E01" w:rsidP="00F30681">
            <w:pPr>
              <w:rPr>
                <w:sz w:val="24"/>
                <w:szCs w:val="24"/>
              </w:rPr>
            </w:pPr>
          </w:p>
          <w:p w:rsidR="00C22B86" w:rsidRDefault="00C22B86" w:rsidP="00F30681">
            <w:pPr>
              <w:rPr>
                <w:sz w:val="24"/>
                <w:szCs w:val="24"/>
              </w:rPr>
            </w:pPr>
          </w:p>
          <w:p w:rsidR="00C22B86" w:rsidRPr="00C22B86" w:rsidRDefault="00C22B86" w:rsidP="00F30681">
            <w:pPr>
              <w:rPr>
                <w:rFonts w:ascii="Arial Black" w:hAnsi="Arial Black"/>
                <w:sz w:val="24"/>
                <w:szCs w:val="24"/>
              </w:rPr>
            </w:pPr>
            <w:r>
              <w:rPr>
                <w:rFonts w:ascii="Arial Black" w:hAnsi="Arial Black"/>
                <w:sz w:val="24"/>
                <w:szCs w:val="24"/>
              </w:rPr>
              <w:t xml:space="preserve">5W-30 Synthetic </w:t>
            </w:r>
            <w:r w:rsidRPr="00C22B86">
              <w:rPr>
                <w:rFonts w:ascii="Arial Black" w:hAnsi="Arial Black"/>
                <w:sz w:val="24"/>
                <w:szCs w:val="24"/>
              </w:rPr>
              <w:t>Oil</w:t>
            </w:r>
          </w:p>
        </w:tc>
      </w:tr>
      <w:tr w:rsidR="00F30681" w:rsidRPr="00433060">
        <w:tc>
          <w:tcPr>
            <w:tcW w:w="4878" w:type="dxa"/>
          </w:tcPr>
          <w:p w:rsidR="00F30681" w:rsidRPr="00310F4E" w:rsidRDefault="00937226" w:rsidP="00F30681">
            <w:pPr>
              <w:jc w:val="center"/>
              <w:rPr>
                <w:sz w:val="24"/>
                <w:szCs w:val="32"/>
              </w:rPr>
            </w:pPr>
            <w:r>
              <w:rPr>
                <w:noProof/>
                <w:sz w:val="24"/>
                <w:szCs w:val="32"/>
              </w:rPr>
              <w:drawing>
                <wp:inline distT="0" distB="0" distL="0" distR="0">
                  <wp:extent cx="1623695" cy="2538095"/>
                  <wp:effectExtent l="19050" t="0" r="0" b="0"/>
                  <wp:docPr id="2" name="Picture 2" descr="OIL-02_filter-w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02_filter-washer"/>
                          <pic:cNvPicPr>
                            <a:picLocks noChangeAspect="1" noChangeArrowheads="1"/>
                          </pic:cNvPicPr>
                        </pic:nvPicPr>
                        <pic:blipFill>
                          <a:blip r:embed="rId9"/>
                          <a:srcRect/>
                          <a:stretch>
                            <a:fillRect/>
                          </a:stretch>
                        </pic:blipFill>
                        <pic:spPr bwMode="auto">
                          <a:xfrm>
                            <a:off x="0" y="0"/>
                            <a:ext cx="1623695" cy="2538095"/>
                          </a:xfrm>
                          <a:prstGeom prst="rect">
                            <a:avLst/>
                          </a:prstGeom>
                          <a:noFill/>
                          <a:ln w="9525">
                            <a:noFill/>
                            <a:miter lim="800000"/>
                            <a:headEnd/>
                            <a:tailEnd/>
                          </a:ln>
                        </pic:spPr>
                      </pic:pic>
                    </a:graphicData>
                  </a:graphic>
                </wp:inline>
              </w:drawing>
            </w:r>
          </w:p>
          <w:p w:rsidR="00310F4E" w:rsidRPr="00310F4E" w:rsidRDefault="00310F4E" w:rsidP="00F30681">
            <w:pPr>
              <w:jc w:val="center"/>
              <w:rPr>
                <w:sz w:val="24"/>
                <w:szCs w:val="32"/>
              </w:rPr>
            </w:pPr>
          </w:p>
        </w:tc>
        <w:tc>
          <w:tcPr>
            <w:tcW w:w="4698" w:type="dxa"/>
          </w:tcPr>
          <w:p w:rsidR="00C22B86" w:rsidRPr="00667173" w:rsidRDefault="00C22B86" w:rsidP="00C22B86">
            <w:pPr>
              <w:rPr>
                <w:sz w:val="14"/>
                <w:szCs w:val="24"/>
              </w:rPr>
            </w:pPr>
          </w:p>
          <w:p w:rsidR="00C77ABC" w:rsidRDefault="00C77ABC" w:rsidP="00C22B86">
            <w:pPr>
              <w:rPr>
                <w:sz w:val="24"/>
                <w:szCs w:val="24"/>
              </w:rPr>
            </w:pPr>
          </w:p>
          <w:p w:rsidR="00742AED" w:rsidRDefault="00742AED" w:rsidP="00C22B86">
            <w:pPr>
              <w:rPr>
                <w:sz w:val="24"/>
                <w:szCs w:val="24"/>
              </w:rPr>
            </w:pPr>
          </w:p>
          <w:p w:rsidR="00C22B86" w:rsidRDefault="00C22B86" w:rsidP="00C22B86">
            <w:pPr>
              <w:rPr>
                <w:sz w:val="24"/>
                <w:szCs w:val="24"/>
              </w:rPr>
            </w:pPr>
          </w:p>
          <w:p w:rsidR="00C22B86" w:rsidRDefault="00C22B86" w:rsidP="00C22B86">
            <w:pPr>
              <w:rPr>
                <w:sz w:val="24"/>
                <w:szCs w:val="24"/>
              </w:rPr>
            </w:pPr>
          </w:p>
          <w:p w:rsidR="00F30681" w:rsidRDefault="00C22B86" w:rsidP="00C22B86">
            <w:r w:rsidRPr="00C22B86">
              <w:rPr>
                <w:rFonts w:ascii="Arial Black" w:hAnsi="Arial Black"/>
                <w:sz w:val="24"/>
                <w:szCs w:val="24"/>
              </w:rPr>
              <w:t>Oil</w:t>
            </w:r>
            <w:r>
              <w:rPr>
                <w:rFonts w:ascii="Arial Black" w:hAnsi="Arial Black"/>
                <w:sz w:val="24"/>
                <w:szCs w:val="24"/>
              </w:rPr>
              <w:t xml:space="preserve"> Filter</w:t>
            </w:r>
            <w:r>
              <w:t xml:space="preserve">    </w:t>
            </w:r>
            <w:r w:rsidR="009C4EBD">
              <w:t xml:space="preserve"> </w:t>
            </w:r>
            <w:smartTag w:uri="urn:schemas-microsoft-com:office:smarttags" w:element="City">
              <w:smartTag w:uri="urn:schemas-microsoft-com:office:smarttags" w:element="place">
                <w:r>
                  <w:t>Toyota</w:t>
                </w:r>
              </w:smartTag>
            </w:smartTag>
            <w:r w:rsidR="009C4EBD">
              <w:t xml:space="preserve"> Part:  90915-YZZF2</w:t>
            </w:r>
          </w:p>
          <w:p w:rsidR="009C4EBD" w:rsidRDefault="009C4EBD" w:rsidP="00C22B86">
            <w:r>
              <w:t xml:space="preserve">                            </w:t>
            </w:r>
            <w:r>
              <w:rPr>
                <w:sz w:val="18"/>
              </w:rPr>
              <w:t xml:space="preserve">             </w:t>
            </w:r>
            <w:r w:rsidRPr="009C4EBD">
              <w:rPr>
                <w:sz w:val="16"/>
              </w:rPr>
              <w:t xml:space="preserve"> </w:t>
            </w:r>
            <w:r>
              <w:rPr>
                <w:sz w:val="18"/>
              </w:rPr>
              <w:t xml:space="preserve">  </w:t>
            </w:r>
            <w:r w:rsidRPr="009C4EBD">
              <w:rPr>
                <w:sz w:val="16"/>
              </w:rPr>
              <w:t xml:space="preserve"> </w:t>
            </w:r>
            <w:r>
              <w:t>or:  90915-YZZA2</w:t>
            </w:r>
          </w:p>
          <w:p w:rsidR="00C22B86" w:rsidRPr="00667173" w:rsidRDefault="00C22B86" w:rsidP="00C22B86">
            <w:pPr>
              <w:rPr>
                <w:sz w:val="32"/>
                <w:szCs w:val="24"/>
              </w:rPr>
            </w:pPr>
          </w:p>
          <w:p w:rsidR="00C22B86" w:rsidRDefault="00C22B86" w:rsidP="00C22B86">
            <w:pPr>
              <w:rPr>
                <w:sz w:val="24"/>
                <w:szCs w:val="24"/>
              </w:rPr>
            </w:pPr>
          </w:p>
          <w:p w:rsidR="00C22B86" w:rsidRPr="00433060" w:rsidRDefault="00EE6C1E" w:rsidP="00C22B86">
            <w:pPr>
              <w:rPr>
                <w:sz w:val="24"/>
                <w:szCs w:val="24"/>
              </w:rPr>
            </w:pPr>
            <w:r>
              <w:rPr>
                <w:rFonts w:ascii="Arial Black" w:hAnsi="Arial Black"/>
                <w:sz w:val="24"/>
                <w:szCs w:val="24"/>
              </w:rPr>
              <w:t xml:space="preserve">Plug </w:t>
            </w:r>
            <w:r w:rsidR="00C22B86">
              <w:rPr>
                <w:rFonts w:ascii="Arial Black" w:hAnsi="Arial Black"/>
                <w:sz w:val="24"/>
                <w:szCs w:val="24"/>
              </w:rPr>
              <w:t>Gasket</w:t>
            </w:r>
            <w:r w:rsidR="00C22B86">
              <w:t xml:space="preserve">    </w:t>
            </w:r>
            <w:smartTag w:uri="urn:schemas-microsoft-com:office:smarttags" w:element="City">
              <w:smartTag w:uri="urn:schemas-microsoft-com:office:smarttags" w:element="place">
                <w:r w:rsidR="00C22B86">
                  <w:t>Toyota</w:t>
                </w:r>
              </w:smartTag>
            </w:smartTag>
            <w:r w:rsidR="00C22B86">
              <w:t xml:space="preserve"> Part:  90430-12028</w:t>
            </w:r>
          </w:p>
        </w:tc>
      </w:tr>
      <w:tr w:rsidR="00F30681" w:rsidRPr="00433060">
        <w:tc>
          <w:tcPr>
            <w:tcW w:w="4878" w:type="dxa"/>
          </w:tcPr>
          <w:p w:rsidR="00310F4E" w:rsidRPr="00310F4E" w:rsidRDefault="00937226" w:rsidP="00F30681">
            <w:pPr>
              <w:jc w:val="center"/>
              <w:rPr>
                <w:sz w:val="24"/>
                <w:szCs w:val="32"/>
              </w:rPr>
            </w:pPr>
            <w:r>
              <w:rPr>
                <w:noProof/>
                <w:sz w:val="24"/>
                <w:szCs w:val="32"/>
              </w:rPr>
              <w:drawing>
                <wp:inline distT="0" distB="0" distL="0" distR="0">
                  <wp:extent cx="2531110" cy="1974850"/>
                  <wp:effectExtent l="19050" t="0" r="2540" b="0"/>
                  <wp:docPr id="3" name="Picture 3" descr="OIL-03_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L-03_wrench"/>
                          <pic:cNvPicPr>
                            <a:picLocks noChangeAspect="1" noChangeArrowheads="1"/>
                          </pic:cNvPicPr>
                        </pic:nvPicPr>
                        <pic:blipFill>
                          <a:blip r:embed="rId10"/>
                          <a:srcRect/>
                          <a:stretch>
                            <a:fillRect/>
                          </a:stretch>
                        </pic:blipFill>
                        <pic:spPr bwMode="auto">
                          <a:xfrm>
                            <a:off x="0" y="0"/>
                            <a:ext cx="2531110" cy="1974850"/>
                          </a:xfrm>
                          <a:prstGeom prst="rect">
                            <a:avLst/>
                          </a:prstGeom>
                          <a:noFill/>
                          <a:ln w="9525">
                            <a:noFill/>
                            <a:miter lim="800000"/>
                            <a:headEnd/>
                            <a:tailEnd/>
                          </a:ln>
                        </pic:spPr>
                      </pic:pic>
                    </a:graphicData>
                  </a:graphic>
                </wp:inline>
              </w:drawing>
            </w:r>
          </w:p>
        </w:tc>
        <w:tc>
          <w:tcPr>
            <w:tcW w:w="4698" w:type="dxa"/>
          </w:tcPr>
          <w:p w:rsidR="00682946" w:rsidRDefault="00682946" w:rsidP="00682946">
            <w:pPr>
              <w:rPr>
                <w:sz w:val="24"/>
                <w:szCs w:val="24"/>
              </w:rPr>
            </w:pPr>
          </w:p>
          <w:p w:rsidR="00C77ABC" w:rsidRDefault="00C77ABC" w:rsidP="00682946">
            <w:pPr>
              <w:rPr>
                <w:sz w:val="24"/>
                <w:szCs w:val="24"/>
              </w:rPr>
            </w:pPr>
          </w:p>
          <w:p w:rsidR="00682946" w:rsidRDefault="00682946" w:rsidP="00682946">
            <w:pPr>
              <w:rPr>
                <w:sz w:val="24"/>
                <w:szCs w:val="24"/>
              </w:rPr>
            </w:pPr>
          </w:p>
          <w:p w:rsidR="00742AED" w:rsidRDefault="00742AED" w:rsidP="00682946">
            <w:pPr>
              <w:rPr>
                <w:sz w:val="24"/>
                <w:szCs w:val="24"/>
              </w:rPr>
            </w:pPr>
          </w:p>
          <w:p w:rsidR="00682946" w:rsidRDefault="00682946" w:rsidP="00682946">
            <w:pPr>
              <w:rPr>
                <w:sz w:val="24"/>
                <w:szCs w:val="24"/>
              </w:rPr>
            </w:pPr>
          </w:p>
          <w:p w:rsidR="00F30681" w:rsidRPr="00433060" w:rsidRDefault="00F93D21" w:rsidP="00F30681">
            <w:pPr>
              <w:rPr>
                <w:sz w:val="24"/>
                <w:szCs w:val="24"/>
              </w:rPr>
            </w:pPr>
            <w:r>
              <w:rPr>
                <w:rFonts w:ascii="Arial Black" w:hAnsi="Arial Black"/>
                <w:sz w:val="24"/>
                <w:szCs w:val="24"/>
              </w:rPr>
              <w:t>Filter</w:t>
            </w:r>
            <w:r w:rsidR="00682946">
              <w:rPr>
                <w:rFonts w:ascii="Arial Black" w:hAnsi="Arial Black"/>
                <w:sz w:val="24"/>
                <w:szCs w:val="24"/>
              </w:rPr>
              <w:t xml:space="preserve"> Wrench</w:t>
            </w:r>
            <w:r w:rsidR="00742AED">
              <w:t>    Checker</w:t>
            </w:r>
            <w:r w:rsidR="00682946">
              <w:t xml:space="preserve"> Part:  </w:t>
            </w:r>
            <w:r w:rsidR="00742AED">
              <w:t>32100</w:t>
            </w:r>
            <w:r w:rsidR="00682946">
              <w:t>-</w:t>
            </w:r>
            <w:r w:rsidR="00742AED">
              <w:t>10605</w:t>
            </w:r>
          </w:p>
        </w:tc>
      </w:tr>
      <w:tr w:rsidR="00F30681" w:rsidRPr="00433060">
        <w:tc>
          <w:tcPr>
            <w:tcW w:w="4878" w:type="dxa"/>
          </w:tcPr>
          <w:p w:rsidR="00F30681" w:rsidRPr="00310F4E" w:rsidRDefault="00937226" w:rsidP="00F30681">
            <w:pPr>
              <w:jc w:val="center"/>
              <w:rPr>
                <w:sz w:val="24"/>
                <w:szCs w:val="32"/>
              </w:rPr>
            </w:pPr>
            <w:r>
              <w:rPr>
                <w:noProof/>
                <w:sz w:val="24"/>
                <w:szCs w:val="32"/>
              </w:rPr>
              <w:lastRenderedPageBreak/>
              <w:drawing>
                <wp:inline distT="0" distB="0" distL="0" distR="0">
                  <wp:extent cx="2538095" cy="1802130"/>
                  <wp:effectExtent l="19050" t="0" r="0" b="0"/>
                  <wp:docPr id="4" name="Picture 4" descr="OIL-04_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IL-04_basin"/>
                          <pic:cNvPicPr>
                            <a:picLocks noChangeAspect="1" noChangeArrowheads="1"/>
                          </pic:cNvPicPr>
                        </pic:nvPicPr>
                        <pic:blipFill>
                          <a:blip r:embed="rId11"/>
                          <a:srcRect/>
                          <a:stretch>
                            <a:fillRect/>
                          </a:stretch>
                        </pic:blipFill>
                        <pic:spPr bwMode="auto">
                          <a:xfrm>
                            <a:off x="0" y="0"/>
                            <a:ext cx="2538095" cy="1802130"/>
                          </a:xfrm>
                          <a:prstGeom prst="rect">
                            <a:avLst/>
                          </a:prstGeom>
                          <a:noFill/>
                          <a:ln w="9525">
                            <a:noFill/>
                            <a:miter lim="800000"/>
                            <a:headEnd/>
                            <a:tailEnd/>
                          </a:ln>
                        </pic:spPr>
                      </pic:pic>
                    </a:graphicData>
                  </a:graphic>
                </wp:inline>
              </w:drawing>
            </w:r>
          </w:p>
          <w:p w:rsidR="00310F4E" w:rsidRPr="00310F4E" w:rsidRDefault="00310F4E" w:rsidP="00F30681">
            <w:pPr>
              <w:jc w:val="center"/>
              <w:rPr>
                <w:sz w:val="24"/>
                <w:szCs w:val="32"/>
              </w:rPr>
            </w:pPr>
          </w:p>
        </w:tc>
        <w:tc>
          <w:tcPr>
            <w:tcW w:w="4698" w:type="dxa"/>
          </w:tcPr>
          <w:p w:rsidR="000C0D18" w:rsidRDefault="000C0D18" w:rsidP="000C0D18">
            <w:pPr>
              <w:rPr>
                <w:sz w:val="24"/>
                <w:szCs w:val="24"/>
              </w:rPr>
            </w:pPr>
          </w:p>
          <w:p w:rsidR="000C0D18" w:rsidRDefault="000C0D18" w:rsidP="000C0D18">
            <w:pPr>
              <w:rPr>
                <w:sz w:val="24"/>
                <w:szCs w:val="24"/>
              </w:rPr>
            </w:pPr>
          </w:p>
          <w:p w:rsidR="000C0D18" w:rsidRDefault="000C0D18" w:rsidP="000C0D18">
            <w:pPr>
              <w:rPr>
                <w:sz w:val="24"/>
                <w:szCs w:val="24"/>
              </w:rPr>
            </w:pPr>
          </w:p>
          <w:p w:rsidR="000C0D18" w:rsidRDefault="000C0D18" w:rsidP="000C0D18">
            <w:pPr>
              <w:rPr>
                <w:sz w:val="24"/>
                <w:szCs w:val="24"/>
              </w:rPr>
            </w:pPr>
          </w:p>
          <w:p w:rsidR="00F30681" w:rsidRPr="00433060" w:rsidRDefault="000C0D18" w:rsidP="000C0D18">
            <w:pPr>
              <w:rPr>
                <w:sz w:val="24"/>
                <w:szCs w:val="24"/>
              </w:rPr>
            </w:pPr>
            <w:smartTag w:uri="urn:schemas-microsoft-com:office:smarttags" w:element="place">
              <w:smartTag w:uri="urn:schemas-microsoft-com:office:smarttags" w:element="PlaceName">
                <w:r w:rsidRPr="00C22B86">
                  <w:rPr>
                    <w:rFonts w:ascii="Arial Black" w:hAnsi="Arial Black"/>
                    <w:sz w:val="24"/>
                    <w:szCs w:val="24"/>
                  </w:rPr>
                  <w:t>Oil</w:t>
                </w:r>
              </w:smartTag>
              <w:r>
                <w:rPr>
                  <w:rFonts w:ascii="Arial Black" w:hAnsi="Arial Black"/>
                  <w:sz w:val="24"/>
                  <w:szCs w:val="24"/>
                </w:rPr>
                <w:t xml:space="preserve"> </w:t>
              </w:r>
              <w:smartTag w:uri="urn:schemas-microsoft-com:office:smarttags" w:element="PlaceType">
                <w:r>
                  <w:rPr>
                    <w:rFonts w:ascii="Arial Black" w:hAnsi="Arial Black"/>
                    <w:sz w:val="24"/>
                    <w:szCs w:val="24"/>
                  </w:rPr>
                  <w:t>Basin</w:t>
                </w:r>
              </w:smartTag>
            </w:smartTag>
            <w:r w:rsidR="00AB35B4">
              <w:rPr>
                <w:rFonts w:ascii="Arial Black" w:hAnsi="Arial Black"/>
                <w:sz w:val="24"/>
                <w:szCs w:val="24"/>
              </w:rPr>
              <w:t xml:space="preserve"> with drain spout</w:t>
            </w:r>
          </w:p>
        </w:tc>
      </w:tr>
      <w:tr w:rsidR="00F30681">
        <w:tc>
          <w:tcPr>
            <w:tcW w:w="4878" w:type="dxa"/>
          </w:tcPr>
          <w:p w:rsidR="00F30681" w:rsidRPr="00310F4E" w:rsidRDefault="00937226" w:rsidP="00F30681">
            <w:pPr>
              <w:jc w:val="center"/>
              <w:rPr>
                <w:sz w:val="24"/>
                <w:szCs w:val="32"/>
              </w:rPr>
            </w:pPr>
            <w:r>
              <w:rPr>
                <w:noProof/>
                <w:sz w:val="24"/>
                <w:szCs w:val="32"/>
              </w:rPr>
              <w:drawing>
                <wp:inline distT="0" distB="0" distL="0" distR="0">
                  <wp:extent cx="2557780" cy="2266315"/>
                  <wp:effectExtent l="19050" t="0" r="0" b="0"/>
                  <wp:docPr id="5" name="Picture 5" descr="OIL-05_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L-05_jack"/>
                          <pic:cNvPicPr>
                            <a:picLocks noChangeAspect="1" noChangeArrowheads="1"/>
                          </pic:cNvPicPr>
                        </pic:nvPicPr>
                        <pic:blipFill>
                          <a:blip r:embed="rId12"/>
                          <a:srcRect/>
                          <a:stretch>
                            <a:fillRect/>
                          </a:stretch>
                        </pic:blipFill>
                        <pic:spPr bwMode="auto">
                          <a:xfrm>
                            <a:off x="0" y="0"/>
                            <a:ext cx="2557780" cy="2266315"/>
                          </a:xfrm>
                          <a:prstGeom prst="rect">
                            <a:avLst/>
                          </a:prstGeom>
                          <a:noFill/>
                          <a:ln w="9525">
                            <a:noFill/>
                            <a:miter lim="800000"/>
                            <a:headEnd/>
                            <a:tailEnd/>
                          </a:ln>
                        </pic:spPr>
                      </pic:pic>
                    </a:graphicData>
                  </a:graphic>
                </wp:inline>
              </w:drawing>
            </w:r>
          </w:p>
          <w:p w:rsidR="00310F4E" w:rsidRPr="00310F4E" w:rsidRDefault="00310F4E" w:rsidP="00F30681">
            <w:pPr>
              <w:jc w:val="center"/>
              <w:rPr>
                <w:sz w:val="24"/>
                <w:szCs w:val="32"/>
              </w:rPr>
            </w:pPr>
          </w:p>
        </w:tc>
        <w:tc>
          <w:tcPr>
            <w:tcW w:w="4698" w:type="dxa"/>
          </w:tcPr>
          <w:p w:rsidR="000C0D18" w:rsidRDefault="000C0D18" w:rsidP="000C0D18">
            <w:pPr>
              <w:rPr>
                <w:sz w:val="24"/>
                <w:szCs w:val="24"/>
              </w:rPr>
            </w:pPr>
          </w:p>
          <w:p w:rsidR="00C9151B" w:rsidRDefault="00C9151B" w:rsidP="000C0D18">
            <w:pPr>
              <w:rPr>
                <w:sz w:val="24"/>
                <w:szCs w:val="24"/>
              </w:rPr>
            </w:pPr>
          </w:p>
          <w:p w:rsidR="000C0D18" w:rsidRDefault="000C0D18" w:rsidP="000C0D18">
            <w:pPr>
              <w:rPr>
                <w:sz w:val="24"/>
                <w:szCs w:val="24"/>
              </w:rPr>
            </w:pPr>
          </w:p>
          <w:p w:rsidR="000C0D18" w:rsidRDefault="000C0D18" w:rsidP="000C0D18">
            <w:pPr>
              <w:rPr>
                <w:sz w:val="24"/>
                <w:szCs w:val="24"/>
              </w:rPr>
            </w:pPr>
          </w:p>
          <w:p w:rsidR="000C0D18" w:rsidRDefault="000C0D18" w:rsidP="000C0D18">
            <w:pPr>
              <w:rPr>
                <w:sz w:val="24"/>
                <w:szCs w:val="24"/>
              </w:rPr>
            </w:pPr>
          </w:p>
          <w:p w:rsidR="00F30681" w:rsidRDefault="000C0D18" w:rsidP="000C0D18">
            <w:pPr>
              <w:rPr>
                <w:sz w:val="24"/>
                <w:szCs w:val="24"/>
              </w:rPr>
            </w:pPr>
            <w:r>
              <w:rPr>
                <w:rFonts w:ascii="Arial Black" w:hAnsi="Arial Black"/>
                <w:sz w:val="24"/>
                <w:szCs w:val="24"/>
              </w:rPr>
              <w:t xml:space="preserve">Hydraulic </w:t>
            </w:r>
            <w:smartTag w:uri="urn:schemas-microsoft-com:office:smarttags" w:element="PersonName">
              <w:r>
                <w:rPr>
                  <w:rFonts w:ascii="Arial Black" w:hAnsi="Arial Black"/>
                  <w:sz w:val="24"/>
                  <w:szCs w:val="24"/>
                </w:rPr>
                <w:t>J</w:t>
              </w:r>
            </w:smartTag>
            <w:r>
              <w:rPr>
                <w:rFonts w:ascii="Arial Black" w:hAnsi="Arial Black"/>
                <w:sz w:val="24"/>
                <w:szCs w:val="24"/>
              </w:rPr>
              <w:t>ack</w:t>
            </w:r>
            <w:r>
              <w:t>    (2-Ton displayed)</w:t>
            </w:r>
          </w:p>
        </w:tc>
      </w:tr>
      <w:tr w:rsidR="00F30681">
        <w:tc>
          <w:tcPr>
            <w:tcW w:w="4878" w:type="dxa"/>
          </w:tcPr>
          <w:p w:rsidR="00F30681" w:rsidRPr="00310F4E" w:rsidRDefault="00937226" w:rsidP="00F30681">
            <w:pPr>
              <w:jc w:val="center"/>
              <w:rPr>
                <w:sz w:val="24"/>
                <w:szCs w:val="32"/>
              </w:rPr>
            </w:pPr>
            <w:r>
              <w:rPr>
                <w:noProof/>
                <w:sz w:val="24"/>
                <w:szCs w:val="32"/>
              </w:rPr>
              <w:drawing>
                <wp:inline distT="0" distB="0" distL="0" distR="0">
                  <wp:extent cx="2266315" cy="2538095"/>
                  <wp:effectExtent l="19050" t="0" r="635" b="0"/>
                  <wp:docPr id="6" name="Picture 6" descr="OIL-06_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IL-06_stand"/>
                          <pic:cNvPicPr>
                            <a:picLocks noChangeAspect="1" noChangeArrowheads="1"/>
                          </pic:cNvPicPr>
                        </pic:nvPicPr>
                        <pic:blipFill>
                          <a:blip r:embed="rId13"/>
                          <a:srcRect/>
                          <a:stretch>
                            <a:fillRect/>
                          </a:stretch>
                        </pic:blipFill>
                        <pic:spPr bwMode="auto">
                          <a:xfrm>
                            <a:off x="0" y="0"/>
                            <a:ext cx="2266315" cy="2538095"/>
                          </a:xfrm>
                          <a:prstGeom prst="rect">
                            <a:avLst/>
                          </a:prstGeom>
                          <a:noFill/>
                          <a:ln w="9525">
                            <a:noFill/>
                            <a:miter lim="800000"/>
                            <a:headEnd/>
                            <a:tailEnd/>
                          </a:ln>
                        </pic:spPr>
                      </pic:pic>
                    </a:graphicData>
                  </a:graphic>
                </wp:inline>
              </w:drawing>
            </w:r>
          </w:p>
          <w:p w:rsidR="00310F4E" w:rsidRPr="00310F4E" w:rsidRDefault="00310F4E" w:rsidP="00F30681">
            <w:pPr>
              <w:jc w:val="center"/>
              <w:rPr>
                <w:sz w:val="24"/>
                <w:szCs w:val="32"/>
              </w:rPr>
            </w:pPr>
          </w:p>
        </w:tc>
        <w:tc>
          <w:tcPr>
            <w:tcW w:w="4698" w:type="dxa"/>
          </w:tcPr>
          <w:p w:rsidR="000C0D18" w:rsidRDefault="000C0D18" w:rsidP="000C0D18">
            <w:pPr>
              <w:rPr>
                <w:sz w:val="24"/>
                <w:szCs w:val="24"/>
              </w:rPr>
            </w:pPr>
          </w:p>
          <w:p w:rsidR="00C77ABC" w:rsidRDefault="00C77ABC" w:rsidP="000C0D18">
            <w:pPr>
              <w:rPr>
                <w:sz w:val="24"/>
                <w:szCs w:val="24"/>
              </w:rPr>
            </w:pPr>
          </w:p>
          <w:p w:rsidR="00C9151B" w:rsidRDefault="00C9151B" w:rsidP="000C0D18">
            <w:pPr>
              <w:rPr>
                <w:sz w:val="24"/>
                <w:szCs w:val="24"/>
              </w:rPr>
            </w:pPr>
          </w:p>
          <w:p w:rsidR="000C0D18" w:rsidRDefault="000C0D18" w:rsidP="000C0D18">
            <w:pPr>
              <w:rPr>
                <w:sz w:val="24"/>
                <w:szCs w:val="24"/>
              </w:rPr>
            </w:pPr>
          </w:p>
          <w:p w:rsidR="000C0D18" w:rsidRDefault="000C0D18" w:rsidP="000C0D18">
            <w:pPr>
              <w:rPr>
                <w:sz w:val="24"/>
                <w:szCs w:val="24"/>
              </w:rPr>
            </w:pPr>
          </w:p>
          <w:p w:rsidR="000C0D18" w:rsidRDefault="000C0D18" w:rsidP="000C0D18">
            <w:pPr>
              <w:rPr>
                <w:sz w:val="24"/>
                <w:szCs w:val="24"/>
              </w:rPr>
            </w:pPr>
          </w:p>
          <w:p w:rsidR="00F30681" w:rsidRDefault="00002578" w:rsidP="000C0D18">
            <w:pPr>
              <w:rPr>
                <w:sz w:val="24"/>
                <w:szCs w:val="24"/>
              </w:rPr>
            </w:pPr>
            <w:r>
              <w:rPr>
                <w:rFonts w:ascii="Arial Black" w:hAnsi="Arial Black"/>
                <w:sz w:val="24"/>
                <w:szCs w:val="24"/>
              </w:rPr>
              <w:t>Vehicle</w:t>
            </w:r>
            <w:r w:rsidR="000C0D18">
              <w:rPr>
                <w:rFonts w:ascii="Arial Black" w:hAnsi="Arial Black"/>
                <w:sz w:val="24"/>
                <w:szCs w:val="24"/>
              </w:rPr>
              <w:t xml:space="preserve"> Stand</w:t>
            </w:r>
            <w:r w:rsidR="000C0D18">
              <w:t>    (3-Ton displayed)</w:t>
            </w:r>
          </w:p>
        </w:tc>
      </w:tr>
      <w:tr w:rsidR="00F30681">
        <w:tc>
          <w:tcPr>
            <w:tcW w:w="4878" w:type="dxa"/>
          </w:tcPr>
          <w:p w:rsidR="00310F4E" w:rsidRPr="00310F4E" w:rsidRDefault="00937226" w:rsidP="00F30681">
            <w:pPr>
              <w:jc w:val="center"/>
              <w:rPr>
                <w:sz w:val="24"/>
                <w:szCs w:val="32"/>
              </w:rPr>
            </w:pPr>
            <w:r>
              <w:rPr>
                <w:noProof/>
                <w:sz w:val="24"/>
                <w:szCs w:val="32"/>
              </w:rPr>
              <w:drawing>
                <wp:inline distT="0" distB="0" distL="0" distR="0">
                  <wp:extent cx="2531110" cy="1809115"/>
                  <wp:effectExtent l="19050" t="0" r="2540" b="0"/>
                  <wp:docPr id="7" name="Picture 7" descr="OIL-07_rachet-m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L-07_rachet-mallet"/>
                          <pic:cNvPicPr>
                            <a:picLocks noChangeAspect="1" noChangeArrowheads="1"/>
                          </pic:cNvPicPr>
                        </pic:nvPicPr>
                        <pic:blipFill>
                          <a:blip r:embed="rId14"/>
                          <a:srcRect/>
                          <a:stretch>
                            <a:fillRect/>
                          </a:stretch>
                        </pic:blipFill>
                        <pic:spPr bwMode="auto">
                          <a:xfrm>
                            <a:off x="0" y="0"/>
                            <a:ext cx="2531110" cy="1809115"/>
                          </a:xfrm>
                          <a:prstGeom prst="rect">
                            <a:avLst/>
                          </a:prstGeom>
                          <a:noFill/>
                          <a:ln w="9525">
                            <a:noFill/>
                            <a:miter lim="800000"/>
                            <a:headEnd/>
                            <a:tailEnd/>
                          </a:ln>
                        </pic:spPr>
                      </pic:pic>
                    </a:graphicData>
                  </a:graphic>
                </wp:inline>
              </w:drawing>
            </w:r>
          </w:p>
        </w:tc>
        <w:tc>
          <w:tcPr>
            <w:tcW w:w="4698" w:type="dxa"/>
          </w:tcPr>
          <w:p w:rsidR="000C0D18" w:rsidRPr="00CA6472" w:rsidRDefault="000C0D18" w:rsidP="000C0D18">
            <w:pPr>
              <w:rPr>
                <w:sz w:val="22"/>
                <w:szCs w:val="24"/>
              </w:rPr>
            </w:pPr>
          </w:p>
          <w:p w:rsidR="000C0D18" w:rsidRDefault="000C0D18" w:rsidP="000C0D18">
            <w:pPr>
              <w:rPr>
                <w:sz w:val="24"/>
                <w:szCs w:val="24"/>
              </w:rPr>
            </w:pPr>
          </w:p>
          <w:p w:rsidR="000C0D18" w:rsidRDefault="000C0D18" w:rsidP="000C0D18">
            <w:pPr>
              <w:rPr>
                <w:sz w:val="24"/>
                <w:szCs w:val="24"/>
              </w:rPr>
            </w:pPr>
          </w:p>
          <w:p w:rsidR="000C0D18" w:rsidRDefault="00CA6472" w:rsidP="000C0D18">
            <w:r>
              <w:rPr>
                <w:rFonts w:ascii="Arial Black" w:hAnsi="Arial Black"/>
                <w:sz w:val="24"/>
                <w:szCs w:val="24"/>
              </w:rPr>
              <w:t xml:space="preserve">Ratchet  &amp;  14mm Socket  </w:t>
            </w:r>
          </w:p>
          <w:p w:rsidR="000C0D18" w:rsidRDefault="000C0D18" w:rsidP="000C0D18">
            <w:pPr>
              <w:rPr>
                <w:sz w:val="24"/>
                <w:szCs w:val="24"/>
              </w:rPr>
            </w:pPr>
          </w:p>
          <w:p w:rsidR="000C0D18" w:rsidRDefault="000C0D18" w:rsidP="000C0D18">
            <w:pPr>
              <w:rPr>
                <w:sz w:val="24"/>
                <w:szCs w:val="24"/>
              </w:rPr>
            </w:pPr>
          </w:p>
          <w:p w:rsidR="00F30681" w:rsidRDefault="00CA6472" w:rsidP="00F30681">
            <w:pPr>
              <w:rPr>
                <w:sz w:val="24"/>
                <w:szCs w:val="24"/>
              </w:rPr>
            </w:pPr>
            <w:r>
              <w:rPr>
                <w:rFonts w:ascii="Arial Black" w:hAnsi="Arial Black"/>
                <w:sz w:val="24"/>
                <w:szCs w:val="24"/>
              </w:rPr>
              <w:t>Rubber Mallet</w:t>
            </w:r>
          </w:p>
        </w:tc>
      </w:tr>
      <w:tr w:rsidR="00CA6472">
        <w:tc>
          <w:tcPr>
            <w:tcW w:w="4878" w:type="dxa"/>
          </w:tcPr>
          <w:p w:rsidR="00CA6472" w:rsidRDefault="00937226" w:rsidP="00CA6472">
            <w:pPr>
              <w:jc w:val="center"/>
              <w:rPr>
                <w:sz w:val="24"/>
                <w:szCs w:val="32"/>
              </w:rPr>
            </w:pPr>
            <w:r>
              <w:rPr>
                <w:noProof/>
                <w:sz w:val="24"/>
                <w:szCs w:val="32"/>
              </w:rPr>
              <w:lastRenderedPageBreak/>
              <w:drawing>
                <wp:inline distT="0" distB="0" distL="0" distR="0">
                  <wp:extent cx="2067560" cy="2538095"/>
                  <wp:effectExtent l="19050" t="0" r="8890" b="0"/>
                  <wp:docPr id="8" name="Picture 8" descr="OIL-19_rachet-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19_rachet-wrench"/>
                          <pic:cNvPicPr>
                            <a:picLocks noChangeAspect="1" noChangeArrowheads="1"/>
                          </pic:cNvPicPr>
                        </pic:nvPicPr>
                        <pic:blipFill>
                          <a:blip r:embed="rId15"/>
                          <a:srcRect/>
                          <a:stretch>
                            <a:fillRect/>
                          </a:stretch>
                        </pic:blipFill>
                        <pic:spPr bwMode="auto">
                          <a:xfrm>
                            <a:off x="0" y="0"/>
                            <a:ext cx="2067560" cy="2538095"/>
                          </a:xfrm>
                          <a:prstGeom prst="rect">
                            <a:avLst/>
                          </a:prstGeom>
                          <a:noFill/>
                          <a:ln w="9525">
                            <a:noFill/>
                            <a:miter lim="800000"/>
                            <a:headEnd/>
                            <a:tailEnd/>
                          </a:ln>
                        </pic:spPr>
                      </pic:pic>
                    </a:graphicData>
                  </a:graphic>
                </wp:inline>
              </w:drawing>
            </w:r>
          </w:p>
          <w:p w:rsidR="00131B2F" w:rsidRPr="00310F4E" w:rsidRDefault="00131B2F" w:rsidP="00CA6472">
            <w:pPr>
              <w:jc w:val="center"/>
              <w:rPr>
                <w:sz w:val="24"/>
                <w:szCs w:val="32"/>
              </w:rPr>
            </w:pPr>
          </w:p>
        </w:tc>
        <w:tc>
          <w:tcPr>
            <w:tcW w:w="4698" w:type="dxa"/>
          </w:tcPr>
          <w:p w:rsidR="00CA6472" w:rsidRDefault="00CA6472" w:rsidP="00CA6472">
            <w:pPr>
              <w:rPr>
                <w:sz w:val="22"/>
                <w:szCs w:val="24"/>
              </w:rPr>
            </w:pPr>
          </w:p>
          <w:p w:rsidR="00C77ABC" w:rsidRDefault="00C77ABC" w:rsidP="00CA6472">
            <w:pPr>
              <w:rPr>
                <w:sz w:val="22"/>
                <w:szCs w:val="24"/>
              </w:rPr>
            </w:pPr>
          </w:p>
          <w:p w:rsidR="00EA2D0C" w:rsidRDefault="00EA2D0C" w:rsidP="00CA6472">
            <w:pPr>
              <w:rPr>
                <w:sz w:val="22"/>
                <w:szCs w:val="24"/>
              </w:rPr>
            </w:pPr>
          </w:p>
          <w:p w:rsidR="00C9151B" w:rsidRPr="00CA6472" w:rsidRDefault="00C9151B" w:rsidP="00CA6472">
            <w:pPr>
              <w:rPr>
                <w:sz w:val="22"/>
                <w:szCs w:val="24"/>
              </w:rPr>
            </w:pPr>
          </w:p>
          <w:p w:rsidR="00CA6472" w:rsidRDefault="00CA6472" w:rsidP="00CA6472">
            <w:pPr>
              <w:rPr>
                <w:sz w:val="24"/>
                <w:szCs w:val="24"/>
              </w:rPr>
            </w:pPr>
          </w:p>
          <w:p w:rsidR="00CA6472" w:rsidRDefault="00CA6472" w:rsidP="00CA6472">
            <w:pPr>
              <w:rPr>
                <w:sz w:val="24"/>
                <w:szCs w:val="24"/>
              </w:rPr>
            </w:pPr>
          </w:p>
          <w:p w:rsidR="00CA6472" w:rsidRDefault="00CA6472" w:rsidP="00CA6472">
            <w:pPr>
              <w:rPr>
                <w:rFonts w:ascii="Arial Black" w:hAnsi="Arial Black"/>
                <w:sz w:val="24"/>
                <w:szCs w:val="24"/>
              </w:rPr>
            </w:pPr>
            <w:r>
              <w:rPr>
                <w:rFonts w:ascii="Arial Black" w:hAnsi="Arial Black"/>
                <w:sz w:val="24"/>
                <w:szCs w:val="24"/>
              </w:rPr>
              <w:t>2.5 inch Ratchet Extension</w:t>
            </w:r>
          </w:p>
          <w:p w:rsidR="00AB35B4" w:rsidRDefault="00AB35B4" w:rsidP="00AB35B4">
            <w:pPr>
              <w:rPr>
                <w:rFonts w:ascii="Arial Black" w:hAnsi="Arial Black"/>
                <w:sz w:val="24"/>
                <w:szCs w:val="24"/>
              </w:rPr>
            </w:pPr>
          </w:p>
          <w:p w:rsidR="00AB35B4" w:rsidRDefault="00AB35B4" w:rsidP="00AB35B4">
            <w:pPr>
              <w:rPr>
                <w:sz w:val="24"/>
                <w:szCs w:val="24"/>
              </w:rPr>
            </w:pPr>
            <w:r>
              <w:t>(shown with the filter wrench &amp; ratchet attached)</w:t>
            </w:r>
          </w:p>
        </w:tc>
      </w:tr>
      <w:tr w:rsidR="00131B2F">
        <w:tc>
          <w:tcPr>
            <w:tcW w:w="4878" w:type="dxa"/>
          </w:tcPr>
          <w:p w:rsidR="00131B2F" w:rsidRDefault="00937226" w:rsidP="00CA6472">
            <w:pPr>
              <w:jc w:val="center"/>
              <w:rPr>
                <w:sz w:val="24"/>
                <w:szCs w:val="32"/>
              </w:rPr>
            </w:pPr>
            <w:r>
              <w:rPr>
                <w:noProof/>
                <w:sz w:val="24"/>
                <w:szCs w:val="32"/>
              </w:rPr>
              <w:drawing>
                <wp:inline distT="0" distB="0" distL="0" distR="0">
                  <wp:extent cx="1411605" cy="1265555"/>
                  <wp:effectExtent l="19050" t="0" r="0" b="0"/>
                  <wp:docPr id="9" name="Picture 9" descr="OIL-25_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L-25_funnel"/>
                          <pic:cNvPicPr>
                            <a:picLocks noChangeAspect="1" noChangeArrowheads="1"/>
                          </pic:cNvPicPr>
                        </pic:nvPicPr>
                        <pic:blipFill>
                          <a:blip r:embed="rId16"/>
                          <a:srcRect/>
                          <a:stretch>
                            <a:fillRect/>
                          </a:stretch>
                        </pic:blipFill>
                        <pic:spPr bwMode="auto">
                          <a:xfrm>
                            <a:off x="0" y="0"/>
                            <a:ext cx="1411605" cy="1265555"/>
                          </a:xfrm>
                          <a:prstGeom prst="rect">
                            <a:avLst/>
                          </a:prstGeom>
                          <a:noFill/>
                          <a:ln w="9525">
                            <a:noFill/>
                            <a:miter lim="800000"/>
                            <a:headEnd/>
                            <a:tailEnd/>
                          </a:ln>
                        </pic:spPr>
                      </pic:pic>
                    </a:graphicData>
                  </a:graphic>
                </wp:inline>
              </w:drawing>
            </w:r>
          </w:p>
          <w:p w:rsidR="00800829" w:rsidRPr="00CA6472" w:rsidRDefault="00800829" w:rsidP="00CA6472">
            <w:pPr>
              <w:jc w:val="center"/>
              <w:rPr>
                <w:sz w:val="24"/>
                <w:szCs w:val="32"/>
              </w:rPr>
            </w:pPr>
          </w:p>
        </w:tc>
        <w:tc>
          <w:tcPr>
            <w:tcW w:w="4698" w:type="dxa"/>
          </w:tcPr>
          <w:p w:rsidR="00131B2F" w:rsidRPr="00B6472A" w:rsidRDefault="00131B2F" w:rsidP="00131B2F">
            <w:pPr>
              <w:rPr>
                <w:sz w:val="32"/>
                <w:szCs w:val="24"/>
              </w:rPr>
            </w:pPr>
          </w:p>
          <w:p w:rsidR="00131B2F" w:rsidRDefault="00131B2F" w:rsidP="00131B2F">
            <w:pPr>
              <w:rPr>
                <w:rFonts w:ascii="Arial Black" w:hAnsi="Arial Black"/>
                <w:sz w:val="24"/>
                <w:szCs w:val="24"/>
              </w:rPr>
            </w:pPr>
            <w:r>
              <w:rPr>
                <w:rFonts w:ascii="Arial Black" w:hAnsi="Arial Black"/>
                <w:sz w:val="24"/>
                <w:szCs w:val="24"/>
              </w:rPr>
              <w:t>Funnel</w:t>
            </w:r>
          </w:p>
          <w:p w:rsidR="00800829" w:rsidRDefault="00800829" w:rsidP="00131B2F">
            <w:pPr>
              <w:rPr>
                <w:rFonts w:ascii="Arial Black" w:hAnsi="Arial Black"/>
                <w:sz w:val="24"/>
                <w:szCs w:val="24"/>
              </w:rPr>
            </w:pPr>
          </w:p>
          <w:p w:rsidR="00800829" w:rsidRDefault="00800829" w:rsidP="00131B2F">
            <w:pPr>
              <w:rPr>
                <w:sz w:val="22"/>
                <w:szCs w:val="24"/>
              </w:rPr>
            </w:pPr>
            <w:r>
              <w:t>Any type will do, as long as it is absolutely clean.  Using a disposal paper type, like the kind shown on page 11, works best.</w:t>
            </w:r>
          </w:p>
        </w:tc>
      </w:tr>
    </w:tbl>
    <w:p w:rsidR="00CA6472" w:rsidRPr="00C9151B" w:rsidRDefault="00CA6472" w:rsidP="00CA6472">
      <w:pPr>
        <w:rPr>
          <w:sz w:val="32"/>
          <w:szCs w:val="24"/>
        </w:rPr>
      </w:pPr>
    </w:p>
    <w:p w:rsidR="00CA6472" w:rsidRPr="00C9151B" w:rsidRDefault="00CA6472" w:rsidP="00CA6472">
      <w:pPr>
        <w:rPr>
          <w:sz w:val="32"/>
          <w:szCs w:val="24"/>
        </w:rPr>
      </w:pPr>
    </w:p>
    <w:p w:rsidR="00CA6472" w:rsidRPr="00526F38" w:rsidRDefault="00CA6472" w:rsidP="00CA6472">
      <w:pPr>
        <w:ind w:left="180"/>
        <w:rPr>
          <w:b/>
          <w:i/>
          <w:color w:val="FF0000"/>
          <w:sz w:val="30"/>
          <w:szCs w:val="24"/>
        </w:rPr>
      </w:pPr>
      <w:r w:rsidRPr="00F44C72">
        <w:rPr>
          <w:b/>
          <w:i/>
          <w:color w:val="FF0000"/>
          <w:sz w:val="30"/>
          <w:szCs w:val="24"/>
        </w:rPr>
        <w:t>AT YOUR OWN RISK</w:t>
      </w:r>
      <w:r w:rsidRPr="00526F38">
        <w:rPr>
          <w:sz w:val="24"/>
          <w:szCs w:val="24"/>
        </w:rPr>
        <w:t xml:space="preserve">  -  No liability is accepted for anything mentioned within this document; all actions are at your own risk.  You are responsible for any </w:t>
      </w:r>
      <w:r>
        <w:rPr>
          <w:sz w:val="24"/>
          <w:szCs w:val="24"/>
        </w:rPr>
        <w:t>damage caused by impr</w:t>
      </w:r>
      <w:r w:rsidRPr="00526F38">
        <w:rPr>
          <w:sz w:val="24"/>
          <w:szCs w:val="24"/>
        </w:rPr>
        <w:t>oper use of tools, including over-tightening of components.  Proceed with care.</w:t>
      </w:r>
    </w:p>
    <w:p w:rsidR="00CA6472" w:rsidRPr="00C9151B" w:rsidRDefault="00CA6472" w:rsidP="00CA6472">
      <w:pPr>
        <w:rPr>
          <w:sz w:val="28"/>
          <w:szCs w:val="24"/>
        </w:rPr>
      </w:pPr>
    </w:p>
    <w:p w:rsidR="00CA6472" w:rsidRPr="00C9151B" w:rsidRDefault="00CA6472" w:rsidP="00CA6472">
      <w:pPr>
        <w:rPr>
          <w:sz w:val="28"/>
          <w:szCs w:val="24"/>
        </w:rPr>
      </w:pPr>
    </w:p>
    <w:p w:rsidR="00CA6472" w:rsidRDefault="00CA6472" w:rsidP="00C9151B">
      <w:pPr>
        <w:ind w:left="180"/>
        <w:rPr>
          <w:sz w:val="24"/>
          <w:szCs w:val="24"/>
        </w:rPr>
      </w:pPr>
      <w:r w:rsidRPr="00F44C72">
        <w:rPr>
          <w:b/>
          <w:i/>
          <w:color w:val="FF0000"/>
          <w:sz w:val="30"/>
          <w:szCs w:val="24"/>
        </w:rPr>
        <w:t>SEVERE IN</w:t>
      </w:r>
      <w:smartTag w:uri="urn:schemas-microsoft-com:office:smarttags" w:element="PersonName">
        <w:r w:rsidRPr="00F44C72">
          <w:rPr>
            <w:b/>
            <w:i/>
            <w:color w:val="FF0000"/>
            <w:sz w:val="30"/>
            <w:szCs w:val="24"/>
          </w:rPr>
          <w:t>J</w:t>
        </w:r>
      </w:smartTag>
      <w:r w:rsidRPr="00F44C72">
        <w:rPr>
          <w:b/>
          <w:i/>
          <w:color w:val="FF0000"/>
          <w:sz w:val="30"/>
          <w:szCs w:val="24"/>
        </w:rPr>
        <w:t>URY</w:t>
      </w:r>
      <w:r w:rsidRPr="00F44C72">
        <w:rPr>
          <w:sz w:val="24"/>
          <w:szCs w:val="24"/>
        </w:rPr>
        <w:t xml:space="preserve">  -  </w:t>
      </w:r>
      <w:r>
        <w:rPr>
          <w:sz w:val="24"/>
          <w:szCs w:val="24"/>
        </w:rPr>
        <w:t xml:space="preserve">Lifting and working underneath a vehicle can be </w:t>
      </w:r>
      <w:r w:rsidRPr="00CE76D2">
        <w:rPr>
          <w:i/>
          <w:sz w:val="24"/>
          <w:szCs w:val="24"/>
        </w:rPr>
        <w:t>very</w:t>
      </w:r>
      <w:r>
        <w:rPr>
          <w:sz w:val="24"/>
          <w:szCs w:val="24"/>
        </w:rPr>
        <w:t xml:space="preserve"> dangerous.  Inadequate support can cause the vehicle to fall on top of you, resulting in serious bodily harm or even death.  Please be </w:t>
      </w:r>
      <w:r w:rsidRPr="00CE76D2">
        <w:rPr>
          <w:i/>
          <w:sz w:val="24"/>
          <w:szCs w:val="24"/>
        </w:rPr>
        <w:t>very</w:t>
      </w:r>
      <w:r>
        <w:rPr>
          <w:sz w:val="24"/>
          <w:szCs w:val="24"/>
        </w:rPr>
        <w:t xml:space="preserve"> cautious.</w:t>
      </w:r>
    </w:p>
    <w:p w:rsidR="00C9151B" w:rsidRPr="00C9151B" w:rsidRDefault="00C9151B" w:rsidP="00C9151B">
      <w:pPr>
        <w:rPr>
          <w:sz w:val="28"/>
          <w:szCs w:val="24"/>
        </w:rPr>
      </w:pPr>
    </w:p>
    <w:p w:rsidR="00C9151B" w:rsidRPr="00C9151B" w:rsidRDefault="00C9151B" w:rsidP="00C9151B">
      <w:pPr>
        <w:rPr>
          <w:b/>
          <w:i/>
          <w:color w:val="FF0000"/>
          <w:sz w:val="3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78"/>
        <w:gridCol w:w="4698"/>
      </w:tblGrid>
      <w:tr w:rsidR="00F30681">
        <w:tc>
          <w:tcPr>
            <w:tcW w:w="4878" w:type="dxa"/>
          </w:tcPr>
          <w:p w:rsidR="00F30681" w:rsidRDefault="00937226" w:rsidP="00131B2F">
            <w:pPr>
              <w:jc w:val="center"/>
              <w:rPr>
                <w:sz w:val="24"/>
                <w:szCs w:val="32"/>
              </w:rPr>
            </w:pPr>
            <w:r>
              <w:rPr>
                <w:noProof/>
                <w:sz w:val="24"/>
                <w:szCs w:val="32"/>
              </w:rPr>
              <w:drawing>
                <wp:inline distT="0" distB="0" distL="0" distR="0">
                  <wp:extent cx="2531110" cy="1894840"/>
                  <wp:effectExtent l="19050" t="0" r="2540" b="0"/>
                  <wp:docPr id="10" name="Picture 10" descr="OIL-08_jack-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08_jack-position"/>
                          <pic:cNvPicPr>
                            <a:picLocks noChangeAspect="1" noChangeArrowheads="1"/>
                          </pic:cNvPicPr>
                        </pic:nvPicPr>
                        <pic:blipFill>
                          <a:blip r:embed="rId17"/>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p w:rsidR="00131B2F" w:rsidRDefault="00131B2F" w:rsidP="00131B2F">
            <w:pPr>
              <w:jc w:val="center"/>
              <w:rPr>
                <w:sz w:val="24"/>
                <w:szCs w:val="24"/>
              </w:rPr>
            </w:pPr>
          </w:p>
          <w:p w:rsidR="00310F4E" w:rsidRPr="00310F4E" w:rsidRDefault="00131B2F" w:rsidP="00131B2F">
            <w:pPr>
              <w:jc w:val="center"/>
              <w:rPr>
                <w:sz w:val="24"/>
                <w:szCs w:val="32"/>
              </w:rPr>
            </w:pPr>
            <w:r>
              <w:rPr>
                <w:sz w:val="24"/>
                <w:szCs w:val="24"/>
              </w:rPr>
              <w:t>Lift location</w:t>
            </w:r>
            <w:r w:rsidR="00CC5187">
              <w:rPr>
                <w:sz w:val="24"/>
                <w:szCs w:val="24"/>
              </w:rPr>
              <w:t>, before using the jack.</w:t>
            </w:r>
          </w:p>
        </w:tc>
        <w:tc>
          <w:tcPr>
            <w:tcW w:w="4698" w:type="dxa"/>
          </w:tcPr>
          <w:p w:rsidR="00C9151B" w:rsidRDefault="00937226" w:rsidP="00131B2F">
            <w:pPr>
              <w:jc w:val="center"/>
              <w:rPr>
                <w:sz w:val="24"/>
                <w:szCs w:val="24"/>
              </w:rPr>
            </w:pPr>
            <w:r>
              <w:rPr>
                <w:noProof/>
                <w:sz w:val="24"/>
                <w:szCs w:val="32"/>
              </w:rPr>
              <w:drawing>
                <wp:inline distT="0" distB="0" distL="0" distR="0">
                  <wp:extent cx="2531110" cy="1894840"/>
                  <wp:effectExtent l="19050" t="0" r="2540" b="0"/>
                  <wp:docPr id="11" name="Picture 11" descr="OIL-09_jack-pum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IL-09_jack-pumped"/>
                          <pic:cNvPicPr>
                            <a:picLocks noChangeAspect="1" noChangeArrowheads="1"/>
                          </pic:cNvPicPr>
                        </pic:nvPicPr>
                        <pic:blipFill>
                          <a:blip r:embed="rId18"/>
                          <a:srcRect/>
                          <a:stretch>
                            <a:fillRect/>
                          </a:stretch>
                        </pic:blipFill>
                        <pic:spPr bwMode="auto">
                          <a:xfrm>
                            <a:off x="0" y="0"/>
                            <a:ext cx="2531110" cy="1894840"/>
                          </a:xfrm>
                          <a:prstGeom prst="rect">
                            <a:avLst/>
                          </a:prstGeom>
                          <a:noFill/>
                          <a:ln w="9525">
                            <a:noFill/>
                            <a:miter lim="800000"/>
                            <a:headEnd/>
                            <a:tailEnd/>
                          </a:ln>
                        </pic:spPr>
                      </pic:pic>
                    </a:graphicData>
                  </a:graphic>
                </wp:inline>
              </w:drawing>
            </w:r>
          </w:p>
          <w:p w:rsidR="00131B2F" w:rsidRDefault="00131B2F" w:rsidP="00131B2F">
            <w:pPr>
              <w:jc w:val="center"/>
              <w:rPr>
                <w:sz w:val="24"/>
                <w:szCs w:val="24"/>
              </w:rPr>
            </w:pPr>
          </w:p>
          <w:p w:rsidR="00C9151B" w:rsidRDefault="00131B2F" w:rsidP="00131B2F">
            <w:pPr>
              <w:jc w:val="center"/>
              <w:rPr>
                <w:sz w:val="24"/>
                <w:szCs w:val="24"/>
              </w:rPr>
            </w:pPr>
            <w:r>
              <w:rPr>
                <w:sz w:val="24"/>
                <w:szCs w:val="24"/>
              </w:rPr>
              <w:t>After lift</w:t>
            </w:r>
            <w:r w:rsidR="00CC5187">
              <w:rPr>
                <w:sz w:val="24"/>
                <w:szCs w:val="24"/>
              </w:rPr>
              <w:t>ing</w:t>
            </w:r>
            <w:r>
              <w:rPr>
                <w:sz w:val="24"/>
                <w:szCs w:val="24"/>
              </w:rPr>
              <w:t>, with stand support.</w:t>
            </w:r>
          </w:p>
        </w:tc>
      </w:tr>
    </w:tbl>
    <w:p w:rsidR="00B749C4" w:rsidRDefault="00B749C4" w:rsidP="00B749C4"/>
    <w:p w:rsidR="00B749C4" w:rsidRDefault="00B749C4" w:rsidP="00B749C4">
      <w:r>
        <w:br w:type="page"/>
      </w:r>
      <w:r>
        <w:lastRenderedPageBreak/>
        <w:t xml:space="preserve">Before lifting the vehicle you must find a </w:t>
      </w:r>
      <w:r w:rsidRPr="00F93D21">
        <w:rPr>
          <w:i/>
        </w:rPr>
        <w:t>level</w:t>
      </w:r>
      <w:r>
        <w:t xml:space="preserve"> surface to do the work.  </w:t>
      </w:r>
    </w:p>
    <w:p w:rsidR="00B749C4" w:rsidRDefault="00B749C4" w:rsidP="00B749C4"/>
    <w:p w:rsidR="00B749C4" w:rsidRDefault="00B749C4" w:rsidP="00B749C4">
      <w:r>
        <w:t>Once you drive the Prius there, engage the Parking Brake (shown below) by depressing the pedal all the way.</w:t>
      </w:r>
    </w:p>
    <w:p w:rsidR="00B749C4" w:rsidRDefault="00B749C4" w:rsidP="00B749C4"/>
    <w:p w:rsidR="00B749C4" w:rsidRDefault="00937226" w:rsidP="00B749C4">
      <w:pPr>
        <w:jc w:val="center"/>
      </w:pPr>
      <w:r>
        <w:rPr>
          <w:noProof/>
        </w:rPr>
        <w:drawing>
          <wp:inline distT="0" distB="0" distL="0" distR="0">
            <wp:extent cx="2054225" cy="2868930"/>
            <wp:effectExtent l="19050" t="0" r="3175" b="0"/>
            <wp:docPr id="12" name="Picture 12" descr="OIL-23_parking-br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IL-23_parking-brake"/>
                    <pic:cNvPicPr>
                      <a:picLocks noChangeAspect="1" noChangeArrowheads="1"/>
                    </pic:cNvPicPr>
                  </pic:nvPicPr>
                  <pic:blipFill>
                    <a:blip r:embed="rId19"/>
                    <a:srcRect/>
                    <a:stretch>
                      <a:fillRect/>
                    </a:stretch>
                  </pic:blipFill>
                  <pic:spPr bwMode="auto">
                    <a:xfrm>
                      <a:off x="0" y="0"/>
                      <a:ext cx="2054225" cy="2868930"/>
                    </a:xfrm>
                    <a:prstGeom prst="rect">
                      <a:avLst/>
                    </a:prstGeom>
                    <a:noFill/>
                    <a:ln w="9525">
                      <a:noFill/>
                      <a:miter lim="800000"/>
                      <a:headEnd/>
                      <a:tailEnd/>
                    </a:ln>
                  </pic:spPr>
                </pic:pic>
              </a:graphicData>
            </a:graphic>
          </wp:inline>
        </w:drawing>
      </w:r>
    </w:p>
    <w:p w:rsidR="00B749C4" w:rsidRDefault="00B749C4" w:rsidP="00B749C4"/>
    <w:p w:rsidR="00B749C4" w:rsidRDefault="00B749C4" w:rsidP="00B749C4"/>
    <w:p w:rsidR="00B749C4" w:rsidRDefault="00B749C4" w:rsidP="00B749C4"/>
    <w:p w:rsidR="00B749C4" w:rsidRDefault="00B749C4" w:rsidP="00B749C4">
      <w:r>
        <w:t>To assure the Prius doesn’t roll at all when you are lifting in or while working underneath, secure at least one of the back tires.  Any large heavy object that is difficult to push will do, such as the 40lb. bag of rock salt shown below.</w:t>
      </w:r>
    </w:p>
    <w:p w:rsidR="00B749C4" w:rsidRDefault="00B749C4" w:rsidP="00B749C4"/>
    <w:p w:rsidR="00B749C4" w:rsidRPr="009B283C" w:rsidRDefault="00B749C4" w:rsidP="00B749C4">
      <w:r w:rsidRPr="009B283C">
        <w:rPr>
          <w:b/>
        </w:rPr>
        <w:t>BOTH</w:t>
      </w:r>
      <w:r w:rsidRPr="009B283C">
        <w:t xml:space="preserve"> sides of the tire should be secured, unlike the example below (which was simplified due to difficult lighting).</w:t>
      </w:r>
    </w:p>
    <w:p w:rsidR="00B749C4" w:rsidRDefault="00B749C4" w:rsidP="00B749C4"/>
    <w:p w:rsidR="00EA2D0C" w:rsidRDefault="00937226" w:rsidP="00B749C4">
      <w:pPr>
        <w:jc w:val="center"/>
      </w:pPr>
      <w:r>
        <w:rPr>
          <w:noProof/>
        </w:rPr>
        <w:drawing>
          <wp:inline distT="0" distB="0" distL="0" distR="0">
            <wp:extent cx="5943600" cy="4180840"/>
            <wp:effectExtent l="19050" t="0" r="0" b="0"/>
            <wp:docPr id="13" name="Picture 13" descr="OIL-24_blocked-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IL-24_blocked-tire"/>
                    <pic:cNvPicPr>
                      <a:picLocks noChangeAspect="1" noChangeArrowheads="1"/>
                    </pic:cNvPicPr>
                  </pic:nvPicPr>
                  <pic:blipFill>
                    <a:blip r:embed="rId20"/>
                    <a:srcRect/>
                    <a:stretch>
                      <a:fillRect/>
                    </a:stretch>
                  </pic:blipFill>
                  <pic:spPr bwMode="auto">
                    <a:xfrm>
                      <a:off x="0" y="0"/>
                      <a:ext cx="5943600" cy="4180840"/>
                    </a:xfrm>
                    <a:prstGeom prst="rect">
                      <a:avLst/>
                    </a:prstGeom>
                    <a:noFill/>
                    <a:ln w="9525">
                      <a:noFill/>
                      <a:miter lim="800000"/>
                      <a:headEnd/>
                      <a:tailEnd/>
                    </a:ln>
                  </pic:spPr>
                </pic:pic>
              </a:graphicData>
            </a:graphic>
          </wp:inline>
        </w:drawing>
      </w:r>
      <w:r w:rsidR="00B749C4">
        <w:br w:type="page"/>
      </w:r>
      <w:r>
        <w:rPr>
          <w:noProof/>
        </w:rPr>
        <w:lastRenderedPageBreak/>
        <w:drawing>
          <wp:inline distT="0" distB="0" distL="0" distR="0">
            <wp:extent cx="4624705" cy="3458845"/>
            <wp:effectExtent l="19050" t="0" r="4445" b="0"/>
            <wp:docPr id="14" name="Picture 14" descr="OIL-10_jack-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10_jack-closeup"/>
                    <pic:cNvPicPr>
                      <a:picLocks noChangeAspect="1" noChangeArrowheads="1"/>
                    </pic:cNvPicPr>
                  </pic:nvPicPr>
                  <pic:blipFill>
                    <a:blip r:embed="rId21"/>
                    <a:srcRect/>
                    <a:stretch>
                      <a:fillRect/>
                    </a:stretch>
                  </pic:blipFill>
                  <pic:spPr bwMode="auto">
                    <a:xfrm>
                      <a:off x="0" y="0"/>
                      <a:ext cx="4624705" cy="3458845"/>
                    </a:xfrm>
                    <a:prstGeom prst="rect">
                      <a:avLst/>
                    </a:prstGeom>
                    <a:noFill/>
                    <a:ln w="9525">
                      <a:noFill/>
                      <a:miter lim="800000"/>
                      <a:headEnd/>
                      <a:tailEnd/>
                    </a:ln>
                  </pic:spPr>
                </pic:pic>
              </a:graphicData>
            </a:graphic>
          </wp:inline>
        </w:drawing>
      </w:r>
    </w:p>
    <w:p w:rsidR="00EA2D0C" w:rsidRDefault="00EA2D0C"/>
    <w:p w:rsidR="00EA2D0C" w:rsidRDefault="00EA2D0C">
      <w:r>
        <w:t>Carefully observe the placement of the jack grip.  Make sure there is no possible way it could slip as the vehicle rises, which ca</w:t>
      </w:r>
      <w:r w:rsidR="00BD6DAF">
        <w:t>u</w:t>
      </w:r>
      <w:r>
        <w:t xml:space="preserve">ses the jack to move forward.  </w:t>
      </w:r>
      <w:r w:rsidR="00BD6DAF">
        <w:t>The placement is actually more important than all the grippers needing to make full contact.</w:t>
      </w:r>
    </w:p>
    <w:p w:rsidR="00EA2D0C" w:rsidRDefault="00EA2D0C"/>
    <w:p w:rsidR="00EA2D0C" w:rsidRDefault="00EA2D0C"/>
    <w:p w:rsidR="00BD6DAF" w:rsidRDefault="00BD6DAF"/>
    <w:p w:rsidR="00BD6DAF" w:rsidRDefault="00937226" w:rsidP="00EE6C1E">
      <w:pPr>
        <w:jc w:val="center"/>
      </w:pPr>
      <w:r>
        <w:rPr>
          <w:noProof/>
        </w:rPr>
        <w:drawing>
          <wp:inline distT="0" distB="0" distL="0" distR="0">
            <wp:extent cx="4624705" cy="3458845"/>
            <wp:effectExtent l="19050" t="0" r="4445" b="0"/>
            <wp:docPr id="15" name="Picture 15" descr="OIL-11_jack-back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IL-11_jack-backunder"/>
                    <pic:cNvPicPr>
                      <a:picLocks noChangeAspect="1" noChangeArrowheads="1"/>
                    </pic:cNvPicPr>
                  </pic:nvPicPr>
                  <pic:blipFill>
                    <a:blip r:embed="rId22"/>
                    <a:srcRect/>
                    <a:stretch>
                      <a:fillRect/>
                    </a:stretch>
                  </pic:blipFill>
                  <pic:spPr bwMode="auto">
                    <a:xfrm>
                      <a:off x="0" y="0"/>
                      <a:ext cx="4624705" cy="3458845"/>
                    </a:xfrm>
                    <a:prstGeom prst="rect">
                      <a:avLst/>
                    </a:prstGeom>
                    <a:noFill/>
                    <a:ln w="9525">
                      <a:noFill/>
                      <a:miter lim="800000"/>
                      <a:headEnd/>
                      <a:tailEnd/>
                    </a:ln>
                  </pic:spPr>
                </pic:pic>
              </a:graphicData>
            </a:graphic>
          </wp:inline>
        </w:drawing>
      </w:r>
    </w:p>
    <w:p w:rsidR="00BD6DAF" w:rsidRDefault="00BD6DAF"/>
    <w:p w:rsidR="00BD6DAF" w:rsidRDefault="00BD6DAF" w:rsidP="00BD6DAF">
      <w:r>
        <w:t>Notice how a grip edge for the jack is lined up to wrap around and hold part of the frame securely.  That will help to make sure there is less of a chance for slipping.</w:t>
      </w:r>
    </w:p>
    <w:p w:rsidR="00BD6DAF" w:rsidRDefault="00BD6DAF" w:rsidP="00BD6DAF"/>
    <w:p w:rsidR="00D7470B" w:rsidRDefault="00EA2D0C" w:rsidP="00EE6C1E">
      <w:pPr>
        <w:jc w:val="center"/>
      </w:pPr>
      <w:r>
        <w:br w:type="page"/>
      </w:r>
      <w:r w:rsidR="00937226">
        <w:rPr>
          <w:noProof/>
        </w:rPr>
        <w:lastRenderedPageBreak/>
        <w:drawing>
          <wp:inline distT="0" distB="0" distL="0" distR="0">
            <wp:extent cx="4538980" cy="3134360"/>
            <wp:effectExtent l="19050" t="0" r="0" b="0"/>
            <wp:docPr id="16" name="Picture 16" descr="OIL-12_jack-side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IL-12_jack-sideunder"/>
                    <pic:cNvPicPr>
                      <a:picLocks noChangeAspect="1" noChangeArrowheads="1"/>
                    </pic:cNvPicPr>
                  </pic:nvPicPr>
                  <pic:blipFill>
                    <a:blip r:embed="rId23"/>
                    <a:srcRect/>
                    <a:stretch>
                      <a:fillRect/>
                    </a:stretch>
                  </pic:blipFill>
                  <pic:spPr bwMode="auto">
                    <a:xfrm>
                      <a:off x="0" y="0"/>
                      <a:ext cx="4538980" cy="3134360"/>
                    </a:xfrm>
                    <a:prstGeom prst="rect">
                      <a:avLst/>
                    </a:prstGeom>
                    <a:noFill/>
                    <a:ln w="9525">
                      <a:noFill/>
                      <a:miter lim="800000"/>
                      <a:headEnd/>
                      <a:tailEnd/>
                    </a:ln>
                  </pic:spPr>
                </pic:pic>
              </a:graphicData>
            </a:graphic>
          </wp:inline>
        </w:drawing>
      </w:r>
    </w:p>
    <w:p w:rsidR="00EA2D0C" w:rsidRDefault="00EA2D0C"/>
    <w:p w:rsidR="00BD6DAF" w:rsidRDefault="00BD6DAF" w:rsidP="00BD6DAF">
      <w:r>
        <w:t>Make note of the stand placement.  It is directly beneath the main frame for the length of the vehicle.</w:t>
      </w:r>
    </w:p>
    <w:p w:rsidR="00BD6DAF" w:rsidRDefault="00BD6DAF" w:rsidP="00BD6DAF"/>
    <w:p w:rsidR="00BD6DAF" w:rsidRDefault="00BD6DAF" w:rsidP="00BD6DAF">
      <w:r>
        <w:t>The stand is what will be providing primary support</w:t>
      </w:r>
      <w:r w:rsidR="00002578">
        <w:t xml:space="preserve">, not the jack.  Hydraulic jacks sometimes slowly leak, causing the height of the vehicle to progressively decrease.  So you shouldn’t ever trust </w:t>
      </w:r>
      <w:r w:rsidR="00BA6957">
        <w:t>the jack</w:t>
      </w:r>
      <w:r w:rsidR="00002578">
        <w:t xml:space="preserve"> alone to hold up the vehicle for </w:t>
      </w:r>
      <w:r w:rsidR="008F324A">
        <w:t>too</w:t>
      </w:r>
      <w:r w:rsidR="00002578">
        <w:t xml:space="preserve"> long. </w:t>
      </w:r>
    </w:p>
    <w:p w:rsidR="00EA2D0C" w:rsidRDefault="00EA2D0C"/>
    <w:p w:rsidR="00EA2D0C" w:rsidRDefault="00EA2D0C"/>
    <w:p w:rsidR="00EA2D0C" w:rsidRDefault="00937226" w:rsidP="00EE6C1E">
      <w:pPr>
        <w:jc w:val="center"/>
      </w:pPr>
      <w:r>
        <w:rPr>
          <w:noProof/>
        </w:rPr>
        <w:drawing>
          <wp:inline distT="0" distB="0" distL="0" distR="0">
            <wp:extent cx="4531995" cy="3399155"/>
            <wp:effectExtent l="19050" t="0" r="1905" b="0"/>
            <wp:docPr id="17" name="Picture 17" descr="OIL-13_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IL-13_plug"/>
                    <pic:cNvPicPr>
                      <a:picLocks noChangeAspect="1" noChangeArrowheads="1"/>
                    </pic:cNvPicPr>
                  </pic:nvPicPr>
                  <pic:blipFill>
                    <a:blip r:embed="rId24"/>
                    <a:srcRect/>
                    <a:stretch>
                      <a:fillRect/>
                    </a:stretch>
                  </pic:blipFill>
                  <pic:spPr bwMode="auto">
                    <a:xfrm>
                      <a:off x="0" y="0"/>
                      <a:ext cx="4531995" cy="3399155"/>
                    </a:xfrm>
                    <a:prstGeom prst="rect">
                      <a:avLst/>
                    </a:prstGeom>
                    <a:noFill/>
                    <a:ln w="9525">
                      <a:noFill/>
                      <a:miter lim="800000"/>
                      <a:headEnd/>
                      <a:tailEnd/>
                    </a:ln>
                  </pic:spPr>
                </pic:pic>
              </a:graphicData>
            </a:graphic>
          </wp:inline>
        </w:drawing>
      </w:r>
    </w:p>
    <w:p w:rsidR="008F324A" w:rsidRDefault="008F324A"/>
    <w:p w:rsidR="008F324A" w:rsidRDefault="008F324A" w:rsidP="008F324A">
      <w:r>
        <w:t>Reaching the oil pan is very convenient, since the engine is small &amp; offset.  This is an advantage traditional vehicles cannot offer.  (Prius, gotta love it!)</w:t>
      </w:r>
    </w:p>
    <w:p w:rsidR="008F324A" w:rsidRDefault="008F324A"/>
    <w:p w:rsidR="008F324A" w:rsidRDefault="008F324A">
      <w:r>
        <w:t>Oil plug location is shown by the ratchet, which is contacted directly to it in the photo above.</w:t>
      </w:r>
    </w:p>
    <w:p w:rsidR="00F93D21" w:rsidRDefault="008F324A" w:rsidP="00EE6C1E">
      <w:r>
        <w:br w:type="page"/>
      </w:r>
      <w:r w:rsidR="00F93D21">
        <w:lastRenderedPageBreak/>
        <w:t>Once you have carefully lifted &amp; secured the vehicle</w:t>
      </w:r>
      <w:r w:rsidR="009B283C">
        <w:t>, you may loosen the oil plug.</w:t>
      </w:r>
    </w:p>
    <w:p w:rsidR="009B283C" w:rsidRDefault="009B283C"/>
    <w:p w:rsidR="00806DC0" w:rsidRDefault="009B283C">
      <w:r w:rsidRPr="009B283C">
        <w:rPr>
          <w:b/>
        </w:rPr>
        <w:t>COUNTER-CLOCKWISE</w:t>
      </w:r>
      <w:r>
        <w:t xml:space="preserve"> is the direction you must turn the plug to loosen it.</w:t>
      </w:r>
      <w:r w:rsidR="00806DC0">
        <w:t xml:space="preserve">  </w:t>
      </w:r>
    </w:p>
    <w:p w:rsidR="00806DC0" w:rsidRDefault="00806DC0"/>
    <w:p w:rsidR="009B283C" w:rsidRDefault="00806DC0">
      <w:r>
        <w:t>This is where the rubber mallet ma</w:t>
      </w:r>
      <w:r w:rsidR="00AB35B4">
        <w:t>y</w:t>
      </w:r>
      <w:r>
        <w:t xml:space="preserve"> be needed.  If the plug is on so tight that you just plain can’t break it loose, it is ok to give the ratchet handle a few taps with the mallet.  </w:t>
      </w:r>
      <w:smartTag w:uri="urn:schemas-microsoft-com:office:smarttags" w:element="PersonName">
        <w:r>
          <w:t>J</w:t>
        </w:r>
      </w:smartTag>
      <w:r>
        <w:t>ust make sure you have a go</w:t>
      </w:r>
      <w:r w:rsidR="00254713">
        <w:t>od grip; otherwise, you may stri</w:t>
      </w:r>
      <w:r>
        <w:t>p</w:t>
      </w:r>
      <w:r w:rsidR="00254713">
        <w:t xml:space="preserve"> (damage)</w:t>
      </w:r>
      <w:r>
        <w:t xml:space="preserve"> the head of the plug.</w:t>
      </w:r>
    </w:p>
    <w:p w:rsidR="00F93D21" w:rsidRDefault="00F93D21"/>
    <w:p w:rsidR="008F324A" w:rsidRDefault="00937226" w:rsidP="00EE6C1E">
      <w:pPr>
        <w:jc w:val="center"/>
      </w:pPr>
      <w:r>
        <w:rPr>
          <w:noProof/>
        </w:rPr>
        <w:drawing>
          <wp:inline distT="0" distB="0" distL="0" distR="0">
            <wp:extent cx="4624705" cy="3736975"/>
            <wp:effectExtent l="19050" t="0" r="4445" b="0"/>
            <wp:docPr id="18" name="Picture 18" descr="OIL-14_d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IL-14_draining"/>
                    <pic:cNvPicPr>
                      <a:picLocks noChangeAspect="1" noChangeArrowheads="1"/>
                    </pic:cNvPicPr>
                  </pic:nvPicPr>
                  <pic:blipFill>
                    <a:blip r:embed="rId25"/>
                    <a:srcRect/>
                    <a:stretch>
                      <a:fillRect/>
                    </a:stretch>
                  </pic:blipFill>
                  <pic:spPr bwMode="auto">
                    <a:xfrm>
                      <a:off x="0" y="0"/>
                      <a:ext cx="4624705" cy="3736975"/>
                    </a:xfrm>
                    <a:prstGeom prst="rect">
                      <a:avLst/>
                    </a:prstGeom>
                    <a:noFill/>
                    <a:ln w="9525">
                      <a:noFill/>
                      <a:miter lim="800000"/>
                      <a:headEnd/>
                      <a:tailEnd/>
                    </a:ln>
                  </pic:spPr>
                </pic:pic>
              </a:graphicData>
            </a:graphic>
          </wp:inline>
        </w:drawing>
      </w:r>
    </w:p>
    <w:p w:rsidR="009B283C" w:rsidRDefault="009B283C"/>
    <w:p w:rsidR="009B283C" w:rsidRDefault="009B283C">
      <w:pPr>
        <w:rPr>
          <w:i/>
        </w:rPr>
      </w:pPr>
      <w:r>
        <w:t>Be careful not to drop the plug once the oil beg</w:t>
      </w:r>
      <w:r w:rsidR="00806DC0">
        <w:t>ins to pour out.</w:t>
      </w:r>
      <w:r w:rsidR="00254713">
        <w:t xml:space="preserve">  And m</w:t>
      </w:r>
      <w:r>
        <w:t>ake sure the basin is properly lined up to prevent spilling any oil</w:t>
      </w:r>
      <w:r w:rsidR="00DB5096">
        <w:t>, since it will stream out quickly caus</w:t>
      </w:r>
      <w:r w:rsidR="00254713">
        <w:t>ing some</w:t>
      </w:r>
      <w:r w:rsidR="00DB5096">
        <w:t xml:space="preserve"> splashing.  </w:t>
      </w:r>
      <w:r w:rsidR="00DB5096" w:rsidRPr="00DB5096">
        <w:rPr>
          <w:i/>
        </w:rPr>
        <w:t>(Eye protection is recommended.)</w:t>
      </w:r>
    </w:p>
    <w:p w:rsidR="00254713" w:rsidRDefault="00254713">
      <w:pPr>
        <w:rPr>
          <w:i/>
        </w:rPr>
      </w:pPr>
    </w:p>
    <w:p w:rsidR="00254713" w:rsidRDefault="00254713" w:rsidP="00254713">
      <w:r>
        <w:t>Notice the indentation on this used gasket (commonly referred to as a “crush washer”) that caused by tightening.</w:t>
      </w:r>
    </w:p>
    <w:p w:rsidR="00EE6C1E" w:rsidRDefault="00EE6C1E"/>
    <w:p w:rsidR="00DB5096" w:rsidRDefault="00937226" w:rsidP="00806DC0">
      <w:pPr>
        <w:jc w:val="center"/>
      </w:pPr>
      <w:r>
        <w:rPr>
          <w:noProof/>
        </w:rPr>
        <w:drawing>
          <wp:inline distT="0" distB="0" distL="0" distR="0">
            <wp:extent cx="4770755" cy="2504440"/>
            <wp:effectExtent l="19050" t="0" r="0" b="0"/>
            <wp:docPr id="19" name="Picture 19" descr="OIL-15_bolt-w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IL-15_bolt-washer"/>
                    <pic:cNvPicPr>
                      <a:picLocks noChangeAspect="1" noChangeArrowheads="1"/>
                    </pic:cNvPicPr>
                  </pic:nvPicPr>
                  <pic:blipFill>
                    <a:blip r:embed="rId26"/>
                    <a:srcRect/>
                    <a:stretch>
                      <a:fillRect/>
                    </a:stretch>
                  </pic:blipFill>
                  <pic:spPr bwMode="auto">
                    <a:xfrm>
                      <a:off x="0" y="0"/>
                      <a:ext cx="4770755" cy="2504440"/>
                    </a:xfrm>
                    <a:prstGeom prst="rect">
                      <a:avLst/>
                    </a:prstGeom>
                    <a:noFill/>
                    <a:ln w="9525">
                      <a:noFill/>
                      <a:miter lim="800000"/>
                      <a:headEnd/>
                      <a:tailEnd/>
                    </a:ln>
                  </pic:spPr>
                </pic:pic>
              </a:graphicData>
            </a:graphic>
          </wp:inline>
        </w:drawing>
      </w:r>
    </w:p>
    <w:p w:rsidR="00DB5096" w:rsidRDefault="00DB5096"/>
    <w:p w:rsidR="00254713" w:rsidRDefault="00254713" w:rsidP="00EE6C1E">
      <w:pPr>
        <w:jc w:val="center"/>
      </w:pPr>
    </w:p>
    <w:p w:rsidR="00254713" w:rsidRPr="00254713" w:rsidRDefault="00254713" w:rsidP="00254713">
      <w:r>
        <w:t xml:space="preserve">When the oil has finished draining, put the plug back in using a new gasket.  Turn it in a </w:t>
      </w:r>
      <w:r w:rsidRPr="009B283C">
        <w:rPr>
          <w:b/>
        </w:rPr>
        <w:t>CLOCKWISE</w:t>
      </w:r>
      <w:r>
        <w:t xml:space="preserve"> direction.</w:t>
      </w:r>
    </w:p>
    <w:p w:rsidR="00DB5096" w:rsidRDefault="00EE6C1E" w:rsidP="00EE6C1E">
      <w:pPr>
        <w:jc w:val="center"/>
      </w:pPr>
      <w:r>
        <w:br w:type="page"/>
      </w:r>
      <w:r w:rsidR="00937226">
        <w:rPr>
          <w:noProof/>
        </w:rPr>
        <w:lastRenderedPageBreak/>
        <w:drawing>
          <wp:inline distT="0" distB="0" distL="0" distR="0">
            <wp:extent cx="4624705" cy="3260090"/>
            <wp:effectExtent l="19050" t="0" r="4445" b="0"/>
            <wp:docPr id="20" name="Picture 20" descr="OIL-16_filter-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IL-16_filter-location"/>
                    <pic:cNvPicPr>
                      <a:picLocks noChangeAspect="1" noChangeArrowheads="1"/>
                    </pic:cNvPicPr>
                  </pic:nvPicPr>
                  <pic:blipFill>
                    <a:blip r:embed="rId27"/>
                    <a:srcRect/>
                    <a:stretch>
                      <a:fillRect/>
                    </a:stretch>
                  </pic:blipFill>
                  <pic:spPr bwMode="auto">
                    <a:xfrm>
                      <a:off x="0" y="0"/>
                      <a:ext cx="4624705" cy="3260090"/>
                    </a:xfrm>
                    <a:prstGeom prst="rect">
                      <a:avLst/>
                    </a:prstGeom>
                    <a:noFill/>
                    <a:ln w="9525">
                      <a:noFill/>
                      <a:miter lim="800000"/>
                      <a:headEnd/>
                      <a:tailEnd/>
                    </a:ln>
                  </pic:spPr>
                </pic:pic>
              </a:graphicData>
            </a:graphic>
          </wp:inline>
        </w:drawing>
      </w:r>
    </w:p>
    <w:p w:rsidR="00EE6C1E" w:rsidRDefault="00EE6C1E"/>
    <w:p w:rsidR="00EE6C1E" w:rsidRDefault="00EE6C1E">
      <w:r>
        <w:t>The oil filter is located next to the oil pan, closer to the front of the Prius.</w:t>
      </w:r>
    </w:p>
    <w:p w:rsidR="00EE6C1E" w:rsidRDefault="00EE6C1E"/>
    <w:p w:rsidR="00EE6C1E" w:rsidRDefault="00EE6C1E" w:rsidP="00EE6C1E">
      <w:r w:rsidRPr="009B283C">
        <w:rPr>
          <w:b/>
        </w:rPr>
        <w:t>COUNTER-CLOCKWISE</w:t>
      </w:r>
      <w:r>
        <w:t xml:space="preserve"> is the direction you must turn the filter</w:t>
      </w:r>
      <w:r w:rsidRPr="00EE6C1E">
        <w:t xml:space="preserve"> </w:t>
      </w:r>
      <w:r>
        <w:t>to loosen it.  Use the ratchet, extension, and filter wrench, as shown on page 4.</w:t>
      </w:r>
    </w:p>
    <w:p w:rsidR="00EE6C1E" w:rsidRDefault="00EE6C1E"/>
    <w:p w:rsidR="00EE6C1E" w:rsidRDefault="00EE6C1E">
      <w:r>
        <w:t xml:space="preserve">Oil will </w:t>
      </w:r>
      <w:r w:rsidR="00C92621">
        <w:t xml:space="preserve">very likely </w:t>
      </w:r>
      <w:r>
        <w:t>spill out of the filter when you remove it, be prepared for the mess.</w:t>
      </w:r>
    </w:p>
    <w:p w:rsidR="00EE6C1E" w:rsidRDefault="00EE6C1E"/>
    <w:p w:rsidR="002E4A9B" w:rsidRDefault="002E4A9B"/>
    <w:p w:rsidR="00EE6C1E" w:rsidRDefault="00937226" w:rsidP="00EE6C1E">
      <w:pPr>
        <w:jc w:val="center"/>
      </w:pPr>
      <w:r>
        <w:rPr>
          <w:noProof/>
        </w:rPr>
        <w:drawing>
          <wp:inline distT="0" distB="0" distL="0" distR="0">
            <wp:extent cx="4624705" cy="3458845"/>
            <wp:effectExtent l="19050" t="0" r="4445" b="0"/>
            <wp:docPr id="21" name="Picture 21" descr="OIL-17_filter-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IL-17_filter-removed"/>
                    <pic:cNvPicPr>
                      <a:picLocks noChangeAspect="1" noChangeArrowheads="1"/>
                    </pic:cNvPicPr>
                  </pic:nvPicPr>
                  <pic:blipFill>
                    <a:blip r:embed="rId28"/>
                    <a:srcRect/>
                    <a:stretch>
                      <a:fillRect/>
                    </a:stretch>
                  </pic:blipFill>
                  <pic:spPr bwMode="auto">
                    <a:xfrm>
                      <a:off x="0" y="0"/>
                      <a:ext cx="4624705" cy="3458845"/>
                    </a:xfrm>
                    <a:prstGeom prst="rect">
                      <a:avLst/>
                    </a:prstGeom>
                    <a:noFill/>
                    <a:ln w="9525">
                      <a:noFill/>
                      <a:miter lim="800000"/>
                      <a:headEnd/>
                      <a:tailEnd/>
                    </a:ln>
                  </pic:spPr>
                </pic:pic>
              </a:graphicData>
            </a:graphic>
          </wp:inline>
        </w:drawing>
      </w:r>
    </w:p>
    <w:p w:rsidR="00EE6C1E" w:rsidRDefault="00EE6C1E"/>
    <w:p w:rsidR="00254713" w:rsidRDefault="00254713"/>
    <w:p w:rsidR="00EE6C1E" w:rsidRDefault="00EE6C1E">
      <w:r>
        <w:t xml:space="preserve">Wipe off all the oil from outer ring.  </w:t>
      </w:r>
      <w:r w:rsidR="002E4A9B">
        <w:t>(</w:t>
      </w:r>
      <w:r>
        <w:t xml:space="preserve">Note the drip on the surface still, </w:t>
      </w:r>
      <w:r w:rsidR="002E4A9B">
        <w:t>shown i</w:t>
      </w:r>
      <w:r>
        <w:t>ntentionally for eas</w:t>
      </w:r>
      <w:r w:rsidR="0045554C">
        <w:t>ier identification.</w:t>
      </w:r>
      <w:r w:rsidR="002E4A9B">
        <w:t>)</w:t>
      </w:r>
    </w:p>
    <w:p w:rsidR="00EA5BBE" w:rsidRDefault="002E4A9B" w:rsidP="00EA5BBE">
      <w:r>
        <w:br w:type="page"/>
      </w:r>
      <w:r w:rsidR="00EA5BBE">
        <w:lastRenderedPageBreak/>
        <w:t>The gasket (black rubber ring along the out top edge) of the filter should be moistened prior to installation.  This will help ensure a tight, leak-proof seal is made.  To do this, just dip your finger in the oil and wipe it along the gasket.</w:t>
      </w:r>
    </w:p>
    <w:p w:rsidR="00EA5BBE" w:rsidRDefault="00EA5BBE" w:rsidP="00EA5BBE"/>
    <w:p w:rsidR="005522DC" w:rsidRDefault="005522DC" w:rsidP="00EA5BBE">
      <w:r>
        <w:t>Before putting the new filter on, pour some oil into the center.</w:t>
      </w:r>
      <w:r w:rsidR="00EA5BBE">
        <w:t xml:space="preserve">  It is best to have it partially filled when the engine startup process begins, rather than being completely dry.</w:t>
      </w:r>
    </w:p>
    <w:p w:rsidR="005522DC" w:rsidRDefault="005522DC"/>
    <w:p w:rsidR="002741E4" w:rsidRDefault="002741E4"/>
    <w:p w:rsidR="002F39BD" w:rsidRDefault="00937226">
      <w:r>
        <w:rPr>
          <w:noProof/>
        </w:rPr>
        <w:drawing>
          <wp:inline distT="0" distB="0" distL="0" distR="0">
            <wp:extent cx="5943600" cy="5208270"/>
            <wp:effectExtent l="19050" t="0" r="0" b="0"/>
            <wp:docPr id="22" name="Picture 22" descr="OIL-18_filter-pre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IL-18_filter-prepped"/>
                    <pic:cNvPicPr>
                      <a:picLocks noChangeAspect="1" noChangeArrowheads="1"/>
                    </pic:cNvPicPr>
                  </pic:nvPicPr>
                  <pic:blipFill>
                    <a:blip r:embed="rId29"/>
                    <a:srcRect/>
                    <a:stretch>
                      <a:fillRect/>
                    </a:stretch>
                  </pic:blipFill>
                  <pic:spPr bwMode="auto">
                    <a:xfrm>
                      <a:off x="0" y="0"/>
                      <a:ext cx="5943600" cy="5208270"/>
                    </a:xfrm>
                    <a:prstGeom prst="rect">
                      <a:avLst/>
                    </a:prstGeom>
                    <a:noFill/>
                    <a:ln w="9525">
                      <a:noFill/>
                      <a:miter lim="800000"/>
                      <a:headEnd/>
                      <a:tailEnd/>
                    </a:ln>
                  </pic:spPr>
                </pic:pic>
              </a:graphicData>
            </a:graphic>
          </wp:inline>
        </w:drawing>
      </w:r>
    </w:p>
    <w:p w:rsidR="002F39BD" w:rsidRDefault="002F39BD"/>
    <w:p w:rsidR="002741E4" w:rsidRDefault="002741E4"/>
    <w:p w:rsidR="002741E4" w:rsidRDefault="002741E4"/>
    <w:p w:rsidR="002741E4" w:rsidRPr="002741E4" w:rsidRDefault="002741E4">
      <w:r>
        <w:t>Don’t use a tool to</w:t>
      </w:r>
      <w:r w:rsidR="003F061C">
        <w:t xml:space="preserve"> tighten the oil filter unless absolutely necessary.  A stronger person could easily overpower the gasket, causing it to be too tight.  That could cause a leak.  Of course, so could not tightening enough.  So try the best you can with your hands only first.</w:t>
      </w:r>
    </w:p>
    <w:p w:rsidR="002741E4" w:rsidRDefault="002741E4"/>
    <w:p w:rsidR="002741E4" w:rsidRDefault="002741E4">
      <w:r>
        <w:t>Simply use your hand to twist it (clockwise) until you feel resistance.  At that point, make note of the filter position to make sure you don’t over-tighten.  Then, twist another three-quarters of a rotation.</w:t>
      </w:r>
    </w:p>
    <w:p w:rsidR="002E4A9B" w:rsidRDefault="002F39BD" w:rsidP="00C92621">
      <w:pPr>
        <w:jc w:val="center"/>
      </w:pPr>
      <w:r>
        <w:br w:type="page"/>
      </w:r>
      <w:r w:rsidR="00937226">
        <w:rPr>
          <w:noProof/>
        </w:rPr>
        <w:lastRenderedPageBreak/>
        <w:drawing>
          <wp:inline distT="0" distB="0" distL="0" distR="0">
            <wp:extent cx="4624705" cy="3458845"/>
            <wp:effectExtent l="19050" t="0" r="4445" b="0"/>
            <wp:docPr id="23" name="Picture 23" descr="OIL-20_oil-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IL-20_oil-cap"/>
                    <pic:cNvPicPr>
                      <a:picLocks noChangeAspect="1" noChangeArrowheads="1"/>
                    </pic:cNvPicPr>
                  </pic:nvPicPr>
                  <pic:blipFill>
                    <a:blip r:embed="rId30"/>
                    <a:srcRect/>
                    <a:stretch>
                      <a:fillRect/>
                    </a:stretch>
                  </pic:blipFill>
                  <pic:spPr bwMode="auto">
                    <a:xfrm>
                      <a:off x="0" y="0"/>
                      <a:ext cx="4624705" cy="3458845"/>
                    </a:xfrm>
                    <a:prstGeom prst="rect">
                      <a:avLst/>
                    </a:prstGeom>
                    <a:noFill/>
                    <a:ln w="9525">
                      <a:noFill/>
                      <a:miter lim="800000"/>
                      <a:headEnd/>
                      <a:tailEnd/>
                    </a:ln>
                  </pic:spPr>
                </pic:pic>
              </a:graphicData>
            </a:graphic>
          </wp:inline>
        </w:drawing>
      </w:r>
    </w:p>
    <w:p w:rsidR="002F39BD" w:rsidRDefault="002F39BD"/>
    <w:p w:rsidR="002F39BD" w:rsidRDefault="00C92621">
      <w:r>
        <w:t>The black cap near the center of the above photo is where the new oil should be poured.</w:t>
      </w:r>
    </w:p>
    <w:p w:rsidR="00C92621" w:rsidRDefault="00C92621"/>
    <w:p w:rsidR="00C92621" w:rsidRDefault="00C92621">
      <w:r>
        <w:t>The funnel in the photo below was placed into the opening where the black cap was.</w:t>
      </w:r>
    </w:p>
    <w:p w:rsidR="00C92621" w:rsidRDefault="00C92621"/>
    <w:p w:rsidR="002F39BD" w:rsidRDefault="00937226" w:rsidP="00C92621">
      <w:pPr>
        <w:jc w:val="center"/>
      </w:pPr>
      <w:r>
        <w:rPr>
          <w:noProof/>
        </w:rPr>
        <w:drawing>
          <wp:inline distT="0" distB="0" distL="0" distR="0">
            <wp:extent cx="4624705" cy="3458845"/>
            <wp:effectExtent l="19050" t="0" r="4445" b="0"/>
            <wp:docPr id="24" name="Picture 24" descr="OIL-21_dipstick-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IL-21_dipstick-location"/>
                    <pic:cNvPicPr>
                      <a:picLocks noChangeAspect="1" noChangeArrowheads="1"/>
                    </pic:cNvPicPr>
                  </pic:nvPicPr>
                  <pic:blipFill>
                    <a:blip r:embed="rId31"/>
                    <a:srcRect/>
                    <a:stretch>
                      <a:fillRect/>
                    </a:stretch>
                  </pic:blipFill>
                  <pic:spPr bwMode="auto">
                    <a:xfrm>
                      <a:off x="0" y="0"/>
                      <a:ext cx="4624705" cy="3458845"/>
                    </a:xfrm>
                    <a:prstGeom prst="rect">
                      <a:avLst/>
                    </a:prstGeom>
                    <a:noFill/>
                    <a:ln w="9525">
                      <a:noFill/>
                      <a:miter lim="800000"/>
                      <a:headEnd/>
                      <a:tailEnd/>
                    </a:ln>
                  </pic:spPr>
                </pic:pic>
              </a:graphicData>
            </a:graphic>
          </wp:inline>
        </w:drawing>
      </w:r>
    </w:p>
    <w:p w:rsidR="00C92621" w:rsidRDefault="00C92621"/>
    <w:p w:rsidR="00C92621" w:rsidRDefault="00C92621" w:rsidP="00C92621">
      <w:r w:rsidRPr="00C92621">
        <w:rPr>
          <w:b/>
          <w:color w:val="FF0000"/>
          <w:sz w:val="24"/>
          <w:szCs w:val="24"/>
        </w:rPr>
        <w:t>3.3 quarts</w:t>
      </w:r>
      <w:r>
        <w:t xml:space="preserve"> of oil should be poured into the funnel, since is far too easy to overfill.  Adding more later is simple.  Removing excess afterward is very difficult, so being conservative is rather important.</w:t>
      </w:r>
    </w:p>
    <w:p w:rsidR="00C92621" w:rsidRDefault="00C92621"/>
    <w:p w:rsidR="002F39BD" w:rsidRDefault="00C92621">
      <w:r>
        <w:t>Th</w:t>
      </w:r>
      <w:r w:rsidR="000C6D36">
        <w:t xml:space="preserve">at small, round, yellow handle in the bottom center of the photo above is the </w:t>
      </w:r>
      <w:r>
        <w:t xml:space="preserve">dipstick, </w:t>
      </w:r>
      <w:r w:rsidR="000C6D36">
        <w:t>which is for checking the oil level.</w:t>
      </w:r>
    </w:p>
    <w:p w:rsidR="000C6D36" w:rsidRDefault="002F39BD">
      <w:r>
        <w:br w:type="page"/>
      </w:r>
      <w:r w:rsidR="000C6D36">
        <w:lastRenderedPageBreak/>
        <w:t>Pull out the dipstick.  It may be difficult at first, so use care to avoid scraping a knuckle on your hand.</w:t>
      </w:r>
    </w:p>
    <w:p w:rsidR="000C6D36" w:rsidRDefault="000C6D36"/>
    <w:p w:rsidR="000C6D36" w:rsidRDefault="000C6D36">
      <w:r>
        <w:t>Wipe the dipstick dry using a clean paper towel.</w:t>
      </w:r>
    </w:p>
    <w:p w:rsidR="000C6D36" w:rsidRDefault="000C6D36"/>
    <w:p w:rsidR="000C6D36" w:rsidRDefault="000C6D36">
      <w:r>
        <w:t xml:space="preserve">Insert the </w:t>
      </w:r>
      <w:r w:rsidR="00E0416A">
        <w:t xml:space="preserve">cleaned </w:t>
      </w:r>
      <w:r>
        <w:t>dipstick b</w:t>
      </w:r>
      <w:r w:rsidR="00E0416A">
        <w:t>ack into the engine, pushing all the way until it clicks tight.</w:t>
      </w:r>
    </w:p>
    <w:p w:rsidR="00E0416A" w:rsidRDefault="00E0416A"/>
    <w:p w:rsidR="000C6D36" w:rsidRDefault="00E0416A">
      <w:r>
        <w:t>Remove the dipstick again, and quickly make note of the oil level.</w:t>
      </w:r>
    </w:p>
    <w:p w:rsidR="00E0416A" w:rsidRDefault="00E0416A"/>
    <w:p w:rsidR="000C6D36" w:rsidRDefault="000C6D36"/>
    <w:p w:rsidR="002F39BD" w:rsidRDefault="00937226">
      <w:r>
        <w:rPr>
          <w:noProof/>
        </w:rPr>
        <w:drawing>
          <wp:inline distT="0" distB="0" distL="0" distR="0">
            <wp:extent cx="5943600" cy="2338705"/>
            <wp:effectExtent l="19050" t="0" r="0" b="0"/>
            <wp:docPr id="25" name="Picture 25" descr="OIL-22_dipstick-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IL-22_dipstick-closeup"/>
                    <pic:cNvPicPr>
                      <a:picLocks noChangeAspect="1" noChangeArrowheads="1"/>
                    </pic:cNvPicPr>
                  </pic:nvPicPr>
                  <pic:blipFill>
                    <a:blip r:embed="rId32"/>
                    <a:srcRect/>
                    <a:stretch>
                      <a:fillRect/>
                    </a:stretch>
                  </pic:blipFill>
                  <pic:spPr bwMode="auto">
                    <a:xfrm>
                      <a:off x="0" y="0"/>
                      <a:ext cx="5943600" cy="2338705"/>
                    </a:xfrm>
                    <a:prstGeom prst="rect">
                      <a:avLst/>
                    </a:prstGeom>
                    <a:noFill/>
                    <a:ln w="9525">
                      <a:noFill/>
                      <a:miter lim="800000"/>
                      <a:headEnd/>
                      <a:tailEnd/>
                    </a:ln>
                  </pic:spPr>
                </pic:pic>
              </a:graphicData>
            </a:graphic>
          </wp:inline>
        </w:drawing>
      </w:r>
    </w:p>
    <w:p w:rsidR="002F39BD" w:rsidRDefault="002F39BD"/>
    <w:p w:rsidR="002F39BD" w:rsidRDefault="00E0416A">
      <w:r>
        <w:t>The ideal level is 1/4” (one-quarter inch) below the full mark.</w:t>
      </w:r>
    </w:p>
    <w:p w:rsidR="00E0416A" w:rsidRDefault="00E0416A"/>
    <w:p w:rsidR="00E0416A" w:rsidRDefault="00E0416A">
      <w:r>
        <w:t xml:space="preserve">That is between the </w:t>
      </w:r>
      <w:r w:rsidRPr="00E0416A">
        <w:rPr>
          <w:rFonts w:ascii="Arial Black" w:hAnsi="Arial Black"/>
        </w:rPr>
        <w:t>D</w:t>
      </w:r>
      <w:r>
        <w:t xml:space="preserve"> and the </w:t>
      </w:r>
      <w:r>
        <w:rPr>
          <w:rFonts w:ascii="Arial Black" w:hAnsi="Arial Black"/>
        </w:rPr>
        <w:t>E</w:t>
      </w:r>
      <w:r>
        <w:t xml:space="preserve"> on the photo above.</w:t>
      </w:r>
    </w:p>
    <w:p w:rsidR="00E0416A" w:rsidRDefault="00E0416A"/>
    <w:p w:rsidR="00E0416A" w:rsidRDefault="00E0416A"/>
    <w:p w:rsidR="00E0416A" w:rsidRDefault="00E0416A"/>
    <w:p w:rsidR="00172EA2" w:rsidRDefault="00172EA2" w:rsidP="00172EA2"/>
    <w:p w:rsidR="00172EA2" w:rsidRDefault="00172EA2" w:rsidP="00172EA2"/>
    <w:p w:rsidR="00172EA2" w:rsidRDefault="00172EA2" w:rsidP="00172EA2"/>
    <w:p w:rsidR="00172EA2" w:rsidRDefault="00172EA2" w:rsidP="00172EA2"/>
    <w:p w:rsidR="00172EA2" w:rsidRPr="003F061C" w:rsidRDefault="00172EA2" w:rsidP="00172EA2">
      <w:pPr>
        <w:rPr>
          <w:b/>
          <w:color w:val="FF0000"/>
          <w:sz w:val="24"/>
          <w:szCs w:val="24"/>
        </w:rPr>
      </w:pPr>
      <w:r w:rsidRPr="003F061C">
        <w:rPr>
          <w:b/>
          <w:color w:val="FF0000"/>
          <w:sz w:val="24"/>
          <w:szCs w:val="24"/>
        </w:rPr>
        <w:t>Check your work afterward.</w:t>
      </w:r>
      <w:r>
        <w:t xml:space="preserve">  After the engine has be restarted and run for a few minutes, make sure there are not any leaks.  If there are, you must fix them since there is a possibility that the component could later loosen completely and fall off.  That would result in </w:t>
      </w:r>
      <w:r w:rsidRPr="00172EA2">
        <w:rPr>
          <w:i/>
        </w:rPr>
        <w:t>serious</w:t>
      </w:r>
      <w:r>
        <w:t xml:space="preserve"> engine damage.</w:t>
      </w:r>
    </w:p>
    <w:p w:rsidR="00E0416A" w:rsidRDefault="00E0416A"/>
    <w:p w:rsidR="00172EA2" w:rsidRDefault="00172EA2"/>
    <w:p w:rsidR="00172EA2" w:rsidRDefault="00172EA2"/>
    <w:p w:rsidR="00172EA2" w:rsidRDefault="00172EA2"/>
    <w:p w:rsidR="00172EA2" w:rsidRDefault="00172EA2"/>
    <w:p w:rsidR="00403E65" w:rsidRDefault="00403E65"/>
    <w:p w:rsidR="00403E65" w:rsidRDefault="00403E65"/>
    <w:p w:rsidR="00403E65" w:rsidRDefault="00403E65" w:rsidP="00403E65">
      <w:r>
        <w:t>Once you have finished adding the oil and carefully removed the vehicle stand &amp; jack, you will want to shut off the “</w:t>
      </w:r>
      <w:r w:rsidRPr="00403E65">
        <w:rPr>
          <w:b/>
        </w:rPr>
        <w:t>MA</w:t>
      </w:r>
      <w:r w:rsidR="00806DC0">
        <w:rPr>
          <w:b/>
        </w:rPr>
        <w:t>I</w:t>
      </w:r>
      <w:r w:rsidRPr="00403E65">
        <w:rPr>
          <w:b/>
        </w:rPr>
        <w:t>NT REQD</w:t>
      </w:r>
      <w:r>
        <w:t>” indicator inside the Prius.  Here’s how:</w:t>
      </w:r>
    </w:p>
    <w:p w:rsidR="00403E65" w:rsidRDefault="00403E65" w:rsidP="00403E65"/>
    <w:p w:rsidR="00403E65" w:rsidRDefault="00403E65" w:rsidP="00403E65">
      <w:pPr>
        <w:numPr>
          <w:ilvl w:val="0"/>
          <w:numId w:val="20"/>
        </w:numPr>
      </w:pPr>
      <w:r>
        <w:t>With the power on, switch to the odometer/trip-meter to display "ODO".</w:t>
      </w:r>
      <w:r>
        <w:br/>
      </w:r>
    </w:p>
    <w:p w:rsidR="00403E65" w:rsidRDefault="00403E65" w:rsidP="00403E65">
      <w:pPr>
        <w:numPr>
          <w:ilvl w:val="0"/>
          <w:numId w:val="20"/>
        </w:numPr>
      </w:pPr>
      <w:r>
        <w:t>Power OFF (push the "Power" button).</w:t>
      </w:r>
      <w:r>
        <w:br/>
      </w:r>
    </w:p>
    <w:p w:rsidR="00403E65" w:rsidRDefault="00403E65" w:rsidP="00403E65">
      <w:pPr>
        <w:numPr>
          <w:ilvl w:val="0"/>
          <w:numId w:val="20"/>
        </w:numPr>
      </w:pPr>
      <w:r>
        <w:t>Power ON, while holding the button for "ODO".</w:t>
      </w:r>
    </w:p>
    <w:p w:rsidR="00403E65" w:rsidRDefault="00403E65" w:rsidP="00403E65">
      <w:pPr>
        <w:ind w:left="342"/>
      </w:pPr>
    </w:p>
    <w:p w:rsidR="00403E65" w:rsidRDefault="00403E65" w:rsidP="00403E65">
      <w:pPr>
        <w:numPr>
          <w:ilvl w:val="0"/>
          <w:numId w:val="20"/>
        </w:numPr>
      </w:pPr>
      <w:r>
        <w:t>Wait for the reminder light to stop flashing, then release.</w:t>
      </w:r>
    </w:p>
    <w:p w:rsidR="00E0416A" w:rsidRDefault="00E0416A"/>
    <w:p w:rsidR="003F061C" w:rsidRDefault="003F061C"/>
    <w:p w:rsidR="003F061C" w:rsidRDefault="003F061C"/>
    <w:sectPr w:rsidR="003F061C" w:rsidSect="00C9151B">
      <w:footerReference w:type="default" r:id="rId33"/>
      <w:pgSz w:w="12240" w:h="15840" w:code="1"/>
      <w:pgMar w:top="720" w:right="1440" w:bottom="720" w:left="1440" w:header="720"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7DD3" w:rsidRDefault="008A7DD3">
      <w:r>
        <w:separator/>
      </w:r>
    </w:p>
  </w:endnote>
  <w:endnote w:type="continuationSeparator" w:id="1">
    <w:p w:rsidR="008A7DD3" w:rsidRDefault="008A7D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58" w:type="dxa"/>
      <w:tblLayout w:type="fixed"/>
      <w:tblLook w:val="0000"/>
    </w:tblPr>
    <w:tblGrid>
      <w:gridCol w:w="4068"/>
      <w:gridCol w:w="2070"/>
      <w:gridCol w:w="3420"/>
    </w:tblGrid>
    <w:tr w:rsidR="00A868CD">
      <w:tblPrEx>
        <w:tblCellMar>
          <w:top w:w="0" w:type="dxa"/>
          <w:bottom w:w="0" w:type="dxa"/>
        </w:tblCellMar>
      </w:tblPrEx>
      <w:tc>
        <w:tcPr>
          <w:tcW w:w="4068" w:type="dxa"/>
        </w:tcPr>
        <w:p w:rsidR="00A868CD" w:rsidRDefault="009B55F1">
          <w:pPr>
            <w:pStyle w:val="Footer"/>
            <w:rPr>
              <w:rFonts w:ascii="Arial" w:hAnsi="Arial"/>
              <w:sz w:val="16"/>
            </w:rPr>
          </w:pPr>
          <w:r>
            <w:rPr>
              <w:rFonts w:ascii="Arial" w:hAnsi="Arial"/>
              <w:sz w:val="16"/>
            </w:rPr>
            <w:t xml:space="preserve">Prius </w:t>
          </w:r>
          <w:r w:rsidR="0072226D">
            <w:rPr>
              <w:rFonts w:ascii="Arial" w:hAnsi="Arial"/>
              <w:sz w:val="16"/>
            </w:rPr>
            <w:t>Maintenance</w:t>
          </w:r>
          <w:r>
            <w:rPr>
              <w:rFonts w:ascii="Arial" w:hAnsi="Arial"/>
              <w:sz w:val="16"/>
            </w:rPr>
            <w:t xml:space="preserve"> - </w:t>
          </w:r>
          <w:r w:rsidR="0072226D">
            <w:rPr>
              <w:rFonts w:ascii="Arial" w:hAnsi="Arial"/>
              <w:sz w:val="16"/>
            </w:rPr>
            <w:t>Changing Oil</w:t>
          </w:r>
        </w:p>
      </w:tc>
      <w:tc>
        <w:tcPr>
          <w:tcW w:w="2070" w:type="dxa"/>
        </w:tcPr>
        <w:p w:rsidR="00A868CD" w:rsidRDefault="00A868CD">
          <w:pPr>
            <w:pStyle w:val="Footer"/>
            <w:jc w:val="center"/>
            <w:rPr>
              <w:rFonts w:ascii="Arial" w:hAnsi="Arial"/>
              <w:sz w:val="16"/>
            </w:rPr>
          </w:pP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937226">
            <w:rPr>
              <w:rStyle w:val="PageNumber"/>
              <w:rFonts w:ascii="Arial" w:hAnsi="Arial"/>
              <w:noProof/>
              <w:sz w:val="16"/>
            </w:rPr>
            <w:t>1</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sidR="00937226">
            <w:rPr>
              <w:rStyle w:val="PageNumber"/>
              <w:rFonts w:ascii="Arial" w:hAnsi="Arial"/>
              <w:noProof/>
              <w:sz w:val="16"/>
            </w:rPr>
            <w:t>12</w:t>
          </w:r>
          <w:r>
            <w:rPr>
              <w:rStyle w:val="PageNumber"/>
              <w:rFonts w:ascii="Arial" w:hAnsi="Arial"/>
              <w:sz w:val="16"/>
            </w:rPr>
            <w:fldChar w:fldCharType="end"/>
          </w:r>
        </w:p>
      </w:tc>
      <w:tc>
        <w:tcPr>
          <w:tcW w:w="3420" w:type="dxa"/>
        </w:tcPr>
        <w:p w:rsidR="00A868CD" w:rsidRDefault="00A868CD">
          <w:pPr>
            <w:pStyle w:val="Footer"/>
            <w:jc w:val="right"/>
            <w:rPr>
              <w:rFonts w:ascii="Arial" w:hAnsi="Arial"/>
              <w:sz w:val="16"/>
            </w:rPr>
          </w:pPr>
          <w:r>
            <w:rPr>
              <w:rFonts w:ascii="Arial" w:hAnsi="Arial"/>
              <w:sz w:val="16"/>
            </w:rPr>
            <w:t xml:space="preserve">Last Updated:  </w:t>
          </w:r>
          <w:smartTag w:uri="urn:schemas-microsoft-com:office:smarttags" w:element="date">
            <w:smartTagPr>
              <w:attr w:name="Year" w:val="2006"/>
              <w:attr w:name="Day" w:val="24"/>
              <w:attr w:name="Month" w:val="1"/>
            </w:smartTagPr>
            <w:r w:rsidR="009C4EBD">
              <w:rPr>
                <w:rFonts w:ascii="Arial" w:hAnsi="Arial"/>
                <w:sz w:val="16"/>
              </w:rPr>
              <w:t>1</w:t>
            </w:r>
            <w:r>
              <w:rPr>
                <w:rFonts w:ascii="Arial" w:hAnsi="Arial"/>
                <w:sz w:val="16"/>
              </w:rPr>
              <w:t>/</w:t>
            </w:r>
            <w:r w:rsidR="009C4EBD">
              <w:rPr>
                <w:rFonts w:ascii="Arial" w:hAnsi="Arial"/>
                <w:sz w:val="16"/>
              </w:rPr>
              <w:t>24</w:t>
            </w:r>
            <w:r>
              <w:rPr>
                <w:rFonts w:ascii="Arial" w:hAnsi="Arial"/>
                <w:sz w:val="16"/>
              </w:rPr>
              <w:t>/200</w:t>
            </w:r>
            <w:r w:rsidR="009C4EBD">
              <w:rPr>
                <w:rFonts w:ascii="Arial" w:hAnsi="Arial"/>
                <w:sz w:val="16"/>
              </w:rPr>
              <w:t>6</w:t>
            </w:r>
          </w:smartTag>
        </w:p>
      </w:tc>
    </w:tr>
  </w:tbl>
  <w:p w:rsidR="00A868CD" w:rsidRDefault="00A868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7DD3" w:rsidRDefault="008A7DD3">
      <w:r>
        <w:separator/>
      </w:r>
    </w:p>
  </w:footnote>
  <w:footnote w:type="continuationSeparator" w:id="1">
    <w:p w:rsidR="008A7DD3" w:rsidRDefault="008A7D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68E460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F1E2296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2767CD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60ADFE"/>
    <w:lvl w:ilvl="0">
      <w:start w:val="1"/>
      <w:numFmt w:val="decimal"/>
      <w:pStyle w:val="ListNumber2"/>
      <w:lvlText w:val="%1."/>
      <w:lvlJc w:val="left"/>
      <w:pPr>
        <w:tabs>
          <w:tab w:val="num" w:pos="720"/>
        </w:tabs>
        <w:ind w:left="720" w:hanging="360"/>
      </w:pPr>
    </w:lvl>
  </w:abstractNum>
  <w:abstractNum w:abstractNumId="4">
    <w:nsid w:val="FFFFFF80"/>
    <w:multiLevelType w:val="singleLevel"/>
    <w:tmpl w:val="7128A59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21642D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E0C337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642E05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458C584"/>
    <w:lvl w:ilvl="0">
      <w:start w:val="1"/>
      <w:numFmt w:val="decimal"/>
      <w:pStyle w:val="ListNumber"/>
      <w:lvlText w:val="%1."/>
      <w:lvlJc w:val="left"/>
      <w:pPr>
        <w:tabs>
          <w:tab w:val="num" w:pos="360"/>
        </w:tabs>
        <w:ind w:left="360" w:hanging="360"/>
      </w:pPr>
    </w:lvl>
  </w:abstractNum>
  <w:abstractNum w:abstractNumId="9">
    <w:nsid w:val="FFFFFF89"/>
    <w:multiLevelType w:val="singleLevel"/>
    <w:tmpl w:val="68421E2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FDB67BD"/>
    <w:multiLevelType w:val="hybridMultilevel"/>
    <w:tmpl w:val="2EC801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C3535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31B367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1C273F9"/>
    <w:multiLevelType w:val="hybridMultilevel"/>
    <w:tmpl w:val="9B801888"/>
    <w:lvl w:ilvl="0" w:tplc="67989814">
      <w:start w:val="1"/>
      <w:numFmt w:val="decimal"/>
      <w:lvlText w:val="%1)"/>
      <w:lvlJc w:val="left"/>
      <w:pPr>
        <w:tabs>
          <w:tab w:val="num" w:pos="702"/>
        </w:tabs>
        <w:ind w:left="702" w:hanging="360"/>
      </w:pPr>
      <w:rPr>
        <w:rFonts w:hint="default"/>
      </w:r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14">
    <w:nsid w:val="53D85513"/>
    <w:multiLevelType w:val="hybridMultilevel"/>
    <w:tmpl w:val="944A790E"/>
    <w:lvl w:ilvl="0" w:tplc="BBC4E7DC">
      <w:start w:val="1"/>
      <w:numFmt w:val="decimal"/>
      <w:lvlText w:val="%1)"/>
      <w:lvlJc w:val="left"/>
      <w:pPr>
        <w:tabs>
          <w:tab w:val="num" w:pos="612"/>
        </w:tabs>
        <w:ind w:left="612" w:hanging="360"/>
      </w:pPr>
      <w:rPr>
        <w:rFonts w:hint="default"/>
      </w:rPr>
    </w:lvl>
    <w:lvl w:ilvl="1" w:tplc="04090019" w:tentative="1">
      <w:start w:val="1"/>
      <w:numFmt w:val="lowerLetter"/>
      <w:lvlText w:val="%2."/>
      <w:lvlJc w:val="left"/>
      <w:pPr>
        <w:tabs>
          <w:tab w:val="num" w:pos="1332"/>
        </w:tabs>
        <w:ind w:left="1332" w:hanging="360"/>
      </w:pPr>
    </w:lvl>
    <w:lvl w:ilvl="2" w:tplc="0409001B" w:tentative="1">
      <w:start w:val="1"/>
      <w:numFmt w:val="lowerRoman"/>
      <w:lvlText w:val="%3."/>
      <w:lvlJc w:val="right"/>
      <w:pPr>
        <w:tabs>
          <w:tab w:val="num" w:pos="2052"/>
        </w:tabs>
        <w:ind w:left="2052" w:hanging="180"/>
      </w:p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15">
    <w:nsid w:val="630347A1"/>
    <w:multiLevelType w:val="hybridMultilevel"/>
    <w:tmpl w:val="73B43A9C"/>
    <w:lvl w:ilvl="0" w:tplc="67989814">
      <w:start w:val="1"/>
      <w:numFmt w:val="decimal"/>
      <w:lvlText w:val="%1)"/>
      <w:lvlJc w:val="left"/>
      <w:pPr>
        <w:tabs>
          <w:tab w:val="num" w:pos="702"/>
        </w:tabs>
        <w:ind w:left="7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E806E42"/>
    <w:multiLevelType w:val="singleLevel"/>
    <w:tmpl w:val="646C06C0"/>
    <w:lvl w:ilvl="0">
      <w:numFmt w:val="bullet"/>
      <w:lvlText w:val="-"/>
      <w:lvlJc w:val="left"/>
      <w:pPr>
        <w:tabs>
          <w:tab w:val="num" w:pos="360"/>
        </w:tabs>
        <w:ind w:left="360" w:hanging="360"/>
      </w:pPr>
      <w:rPr>
        <w:rFonts w:hint="default"/>
      </w:rPr>
    </w:lvl>
  </w:abstractNum>
  <w:abstractNum w:abstractNumId="17">
    <w:nsid w:val="72575429"/>
    <w:multiLevelType w:val="hybridMultilevel"/>
    <w:tmpl w:val="3612C67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4010977"/>
    <w:multiLevelType w:val="hybridMultilevel"/>
    <w:tmpl w:val="81AE983C"/>
    <w:lvl w:ilvl="0" w:tplc="187217CE">
      <w:start w:val="1"/>
      <w:numFmt w:val="decimal"/>
      <w:lvlText w:val="%1)"/>
      <w:lvlJc w:val="left"/>
      <w:pPr>
        <w:tabs>
          <w:tab w:val="num" w:pos="702"/>
        </w:tabs>
        <w:ind w:left="702" w:hanging="360"/>
      </w:pPr>
      <w:rPr>
        <w:rFonts w:hint="default"/>
      </w:r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num w:numId="1">
    <w:abstractNumId w:val="12"/>
  </w:num>
  <w:num w:numId="2">
    <w:abstractNumId w:val="16"/>
  </w:num>
  <w:num w:numId="3">
    <w:abstractNumId w:val="11"/>
  </w:num>
  <w:num w:numId="4">
    <w:abstractNumId w:val="14"/>
  </w:num>
  <w:num w:numId="5">
    <w:abstractNumId w:val="13"/>
  </w:num>
  <w:num w:numId="6">
    <w:abstractNumId w:val="18"/>
  </w:num>
  <w:num w:numId="7">
    <w:abstractNumId w:val="15"/>
  </w:num>
  <w:num w:numId="8">
    <w:abstractNumId w:val="17"/>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5"/>
  <w:embedSystemFonts/>
  <w:activeWritingStyle w:appName="MSWord" w:lang="en-US" w:vendorID="64" w:dllVersion="131077" w:nlCheck="1" w:checkStyle="1"/>
  <w:activeWritingStyle w:appName="MSWord" w:lang="en-US" w:vendorID="64" w:dllVersion="131078" w:nlCheck="1" w:checkStyle="1"/>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E51272"/>
    <w:rsid w:val="00002578"/>
    <w:rsid w:val="00022CC7"/>
    <w:rsid w:val="000424D8"/>
    <w:rsid w:val="000C0D18"/>
    <w:rsid w:val="000C6D36"/>
    <w:rsid w:val="000D29C8"/>
    <w:rsid w:val="000D41A6"/>
    <w:rsid w:val="000E6725"/>
    <w:rsid w:val="001001FB"/>
    <w:rsid w:val="00131B2F"/>
    <w:rsid w:val="001366E0"/>
    <w:rsid w:val="00157D7F"/>
    <w:rsid w:val="0016172A"/>
    <w:rsid w:val="00172EA2"/>
    <w:rsid w:val="00176E23"/>
    <w:rsid w:val="001833B9"/>
    <w:rsid w:val="00193230"/>
    <w:rsid w:val="001A02D9"/>
    <w:rsid w:val="001A6033"/>
    <w:rsid w:val="001B0EA8"/>
    <w:rsid w:val="001B2F86"/>
    <w:rsid w:val="001E2BF5"/>
    <w:rsid w:val="001F71AB"/>
    <w:rsid w:val="00207485"/>
    <w:rsid w:val="00254713"/>
    <w:rsid w:val="00273476"/>
    <w:rsid w:val="002741E4"/>
    <w:rsid w:val="00294CA5"/>
    <w:rsid w:val="002A7327"/>
    <w:rsid w:val="002B12BC"/>
    <w:rsid w:val="002D203A"/>
    <w:rsid w:val="002D3FD8"/>
    <w:rsid w:val="002D49F1"/>
    <w:rsid w:val="002E48BE"/>
    <w:rsid w:val="002E4A9B"/>
    <w:rsid w:val="002F16D7"/>
    <w:rsid w:val="002F39BD"/>
    <w:rsid w:val="00310F4E"/>
    <w:rsid w:val="00324F57"/>
    <w:rsid w:val="00381DFD"/>
    <w:rsid w:val="00382CB7"/>
    <w:rsid w:val="003A5A90"/>
    <w:rsid w:val="003B2929"/>
    <w:rsid w:val="003F061C"/>
    <w:rsid w:val="003F10D2"/>
    <w:rsid w:val="00402182"/>
    <w:rsid w:val="00403E65"/>
    <w:rsid w:val="00420E01"/>
    <w:rsid w:val="00422842"/>
    <w:rsid w:val="00433060"/>
    <w:rsid w:val="0045554C"/>
    <w:rsid w:val="00466E4E"/>
    <w:rsid w:val="00470FD6"/>
    <w:rsid w:val="00472668"/>
    <w:rsid w:val="00481B49"/>
    <w:rsid w:val="0049162E"/>
    <w:rsid w:val="004B216E"/>
    <w:rsid w:val="004E4CA6"/>
    <w:rsid w:val="00506608"/>
    <w:rsid w:val="00512631"/>
    <w:rsid w:val="00512C4D"/>
    <w:rsid w:val="005175AD"/>
    <w:rsid w:val="00526F38"/>
    <w:rsid w:val="00536ECA"/>
    <w:rsid w:val="005522DC"/>
    <w:rsid w:val="0055466F"/>
    <w:rsid w:val="005554B4"/>
    <w:rsid w:val="005877E2"/>
    <w:rsid w:val="005C6116"/>
    <w:rsid w:val="005D1AB8"/>
    <w:rsid w:val="005D1E0C"/>
    <w:rsid w:val="005E0752"/>
    <w:rsid w:val="005E594A"/>
    <w:rsid w:val="005E6D82"/>
    <w:rsid w:val="0060504D"/>
    <w:rsid w:val="00631CF0"/>
    <w:rsid w:val="00634F53"/>
    <w:rsid w:val="00667173"/>
    <w:rsid w:val="00682946"/>
    <w:rsid w:val="006B38F8"/>
    <w:rsid w:val="006F56E8"/>
    <w:rsid w:val="0072226D"/>
    <w:rsid w:val="007241D2"/>
    <w:rsid w:val="00732CAC"/>
    <w:rsid w:val="00742AED"/>
    <w:rsid w:val="00763C7A"/>
    <w:rsid w:val="00770467"/>
    <w:rsid w:val="00773129"/>
    <w:rsid w:val="007A104E"/>
    <w:rsid w:val="007A587A"/>
    <w:rsid w:val="007F08B6"/>
    <w:rsid w:val="007F6F2B"/>
    <w:rsid w:val="00800829"/>
    <w:rsid w:val="008034C9"/>
    <w:rsid w:val="00806DC0"/>
    <w:rsid w:val="0082162C"/>
    <w:rsid w:val="00822FE0"/>
    <w:rsid w:val="008444C5"/>
    <w:rsid w:val="00863D3A"/>
    <w:rsid w:val="00874EBE"/>
    <w:rsid w:val="0088390E"/>
    <w:rsid w:val="008A7DD3"/>
    <w:rsid w:val="008B3CCB"/>
    <w:rsid w:val="008B6118"/>
    <w:rsid w:val="008C09F8"/>
    <w:rsid w:val="008E03F1"/>
    <w:rsid w:val="008E3C05"/>
    <w:rsid w:val="008F324A"/>
    <w:rsid w:val="00911AAD"/>
    <w:rsid w:val="00915D9F"/>
    <w:rsid w:val="00926AE1"/>
    <w:rsid w:val="00937226"/>
    <w:rsid w:val="00937576"/>
    <w:rsid w:val="0094577C"/>
    <w:rsid w:val="0095210A"/>
    <w:rsid w:val="00970689"/>
    <w:rsid w:val="009708F7"/>
    <w:rsid w:val="009B283C"/>
    <w:rsid w:val="009B55F1"/>
    <w:rsid w:val="009C4EBD"/>
    <w:rsid w:val="009E2B91"/>
    <w:rsid w:val="009E4B0B"/>
    <w:rsid w:val="00A06C52"/>
    <w:rsid w:val="00A10679"/>
    <w:rsid w:val="00A151B0"/>
    <w:rsid w:val="00A63884"/>
    <w:rsid w:val="00A81E23"/>
    <w:rsid w:val="00A868CD"/>
    <w:rsid w:val="00AA70B5"/>
    <w:rsid w:val="00AB35B4"/>
    <w:rsid w:val="00AD5B9B"/>
    <w:rsid w:val="00AE4BEE"/>
    <w:rsid w:val="00AF7928"/>
    <w:rsid w:val="00B010FF"/>
    <w:rsid w:val="00B21335"/>
    <w:rsid w:val="00B573E3"/>
    <w:rsid w:val="00B6472A"/>
    <w:rsid w:val="00B7014E"/>
    <w:rsid w:val="00B749C4"/>
    <w:rsid w:val="00BA32AF"/>
    <w:rsid w:val="00BA6957"/>
    <w:rsid w:val="00BB538E"/>
    <w:rsid w:val="00BC2087"/>
    <w:rsid w:val="00BC3E9F"/>
    <w:rsid w:val="00BD0619"/>
    <w:rsid w:val="00BD6DAF"/>
    <w:rsid w:val="00BE167B"/>
    <w:rsid w:val="00BE1775"/>
    <w:rsid w:val="00BE33D2"/>
    <w:rsid w:val="00BF2997"/>
    <w:rsid w:val="00C05A19"/>
    <w:rsid w:val="00C22B86"/>
    <w:rsid w:val="00C501BE"/>
    <w:rsid w:val="00C7267D"/>
    <w:rsid w:val="00C77787"/>
    <w:rsid w:val="00C77ABC"/>
    <w:rsid w:val="00C82DCC"/>
    <w:rsid w:val="00C9151B"/>
    <w:rsid w:val="00C92621"/>
    <w:rsid w:val="00CA62D0"/>
    <w:rsid w:val="00CA6472"/>
    <w:rsid w:val="00CC45EF"/>
    <w:rsid w:val="00CC5187"/>
    <w:rsid w:val="00CE204B"/>
    <w:rsid w:val="00CE76D2"/>
    <w:rsid w:val="00D20495"/>
    <w:rsid w:val="00D50373"/>
    <w:rsid w:val="00D613B4"/>
    <w:rsid w:val="00D70BC1"/>
    <w:rsid w:val="00D7470B"/>
    <w:rsid w:val="00D76549"/>
    <w:rsid w:val="00D8141D"/>
    <w:rsid w:val="00DA31D6"/>
    <w:rsid w:val="00DB5096"/>
    <w:rsid w:val="00DC7D3E"/>
    <w:rsid w:val="00E0416A"/>
    <w:rsid w:val="00E11A4E"/>
    <w:rsid w:val="00E13DAF"/>
    <w:rsid w:val="00E25610"/>
    <w:rsid w:val="00E37855"/>
    <w:rsid w:val="00E42269"/>
    <w:rsid w:val="00E50831"/>
    <w:rsid w:val="00E51272"/>
    <w:rsid w:val="00E5497B"/>
    <w:rsid w:val="00E6448B"/>
    <w:rsid w:val="00E64E92"/>
    <w:rsid w:val="00E678F0"/>
    <w:rsid w:val="00E72042"/>
    <w:rsid w:val="00E92AC3"/>
    <w:rsid w:val="00EA2D0C"/>
    <w:rsid w:val="00EA5BBE"/>
    <w:rsid w:val="00EA79B8"/>
    <w:rsid w:val="00EB5569"/>
    <w:rsid w:val="00EC7EBB"/>
    <w:rsid w:val="00EE6C1E"/>
    <w:rsid w:val="00F06570"/>
    <w:rsid w:val="00F11ACB"/>
    <w:rsid w:val="00F30681"/>
    <w:rsid w:val="00F44C72"/>
    <w:rsid w:val="00F54272"/>
    <w:rsid w:val="00F575A8"/>
    <w:rsid w:val="00F751B1"/>
    <w:rsid w:val="00F75763"/>
    <w:rsid w:val="00F867E6"/>
    <w:rsid w:val="00F93D21"/>
    <w:rsid w:val="00F97F84"/>
    <w:rsid w:val="00FA22BD"/>
    <w:rsid w:val="00FB2156"/>
    <w:rsid w:val="00FD12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B2F"/>
  </w:style>
  <w:style w:type="paragraph" w:styleId="Heading1">
    <w:name w:val="heading 1"/>
    <w:basedOn w:val="Normal"/>
    <w:next w:val="Normal"/>
    <w:autoRedefine/>
    <w:qFormat/>
    <w:pPr>
      <w:keepNext/>
      <w:spacing w:before="240" w:after="60"/>
      <w:outlineLvl w:val="0"/>
    </w:pPr>
    <w:rPr>
      <w:rFonts w:ascii="Arial Black" w:hAnsi="Arial Black"/>
      <w:b/>
      <w:color w:val="008000"/>
      <w:kern w:val="28"/>
      <w:sz w:val="36"/>
      <w:szCs w:val="36"/>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outlineLvl w:val="2"/>
    </w:pPr>
    <w:rPr>
      <w:b/>
      <w:sz w:val="24"/>
    </w:rPr>
  </w:style>
  <w:style w:type="paragraph" w:styleId="Heading4">
    <w:name w:val="heading 4"/>
    <w:basedOn w:val="Normal"/>
    <w:next w:val="Normal"/>
    <w:qFormat/>
    <w:rsid w:val="008444C5"/>
    <w:pPr>
      <w:keepNext/>
      <w:spacing w:before="240" w:after="60"/>
      <w:outlineLvl w:val="3"/>
    </w:pPr>
    <w:rPr>
      <w:b/>
      <w:bCs/>
      <w:sz w:val="28"/>
      <w:szCs w:val="28"/>
    </w:rPr>
  </w:style>
  <w:style w:type="paragraph" w:styleId="Heading5">
    <w:name w:val="heading 5"/>
    <w:basedOn w:val="Normal"/>
    <w:next w:val="Normal"/>
    <w:qFormat/>
    <w:rsid w:val="008444C5"/>
    <w:pPr>
      <w:spacing w:before="240" w:after="60"/>
      <w:outlineLvl w:val="4"/>
    </w:pPr>
    <w:rPr>
      <w:b/>
      <w:bCs/>
      <w:i/>
      <w:iCs/>
      <w:sz w:val="26"/>
      <w:szCs w:val="26"/>
    </w:rPr>
  </w:style>
  <w:style w:type="paragraph" w:styleId="Heading6">
    <w:name w:val="heading 6"/>
    <w:basedOn w:val="Normal"/>
    <w:next w:val="Normal"/>
    <w:qFormat/>
    <w:rsid w:val="008444C5"/>
    <w:pPr>
      <w:spacing w:before="240" w:after="60"/>
      <w:outlineLvl w:val="5"/>
    </w:pPr>
    <w:rPr>
      <w:b/>
      <w:bCs/>
      <w:sz w:val="22"/>
      <w:szCs w:val="22"/>
    </w:rPr>
  </w:style>
  <w:style w:type="paragraph" w:styleId="Heading7">
    <w:name w:val="heading 7"/>
    <w:basedOn w:val="Normal"/>
    <w:next w:val="Normal"/>
    <w:qFormat/>
    <w:rsid w:val="008444C5"/>
    <w:pPr>
      <w:spacing w:before="240" w:after="60"/>
      <w:outlineLvl w:val="6"/>
    </w:pPr>
    <w:rPr>
      <w:sz w:val="24"/>
      <w:szCs w:val="24"/>
    </w:rPr>
  </w:style>
  <w:style w:type="paragraph" w:styleId="Heading8">
    <w:name w:val="heading 8"/>
    <w:basedOn w:val="Normal"/>
    <w:next w:val="Normal"/>
    <w:qFormat/>
    <w:rsid w:val="008444C5"/>
    <w:pPr>
      <w:spacing w:before="240" w:after="60"/>
      <w:outlineLvl w:val="7"/>
    </w:pPr>
    <w:rPr>
      <w:i/>
      <w:iCs/>
      <w:sz w:val="24"/>
      <w:szCs w:val="24"/>
    </w:rPr>
  </w:style>
  <w:style w:type="paragraph" w:styleId="Heading9">
    <w:name w:val="heading 9"/>
    <w:basedOn w:val="Normal"/>
    <w:next w:val="Normal"/>
    <w:qFormat/>
    <w:rsid w:val="008444C5"/>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2">
    <w:name w:val="toc 2"/>
    <w:basedOn w:val="Normal"/>
    <w:next w:val="Normal"/>
    <w:autoRedefine/>
    <w:semiHidden/>
    <w:pPr>
      <w:tabs>
        <w:tab w:val="right" w:leader="dot" w:pos="3024"/>
      </w:tabs>
      <w:spacing w:before="60"/>
      <w:ind w:left="562"/>
    </w:pPr>
    <w:rPr>
      <w:color w:val="0000FF"/>
    </w:rPr>
  </w:style>
  <w:style w:type="paragraph" w:styleId="TOC1">
    <w:name w:val="toc 1"/>
    <w:basedOn w:val="Normal"/>
    <w:next w:val="Normal"/>
    <w:autoRedefine/>
    <w:semiHidden/>
    <w:rsid w:val="00506608"/>
    <w:pPr>
      <w:tabs>
        <w:tab w:val="right" w:leader="dot" w:pos="3024"/>
      </w:tabs>
      <w:spacing w:before="120"/>
      <w:ind w:left="187"/>
    </w:pPr>
    <w:rPr>
      <w:b/>
      <w:noProof/>
      <w:color w:val="008000"/>
    </w:r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character" w:customStyle="1" w:styleId="size9font1">
    <w:name w:val="size9font1"/>
    <w:basedOn w:val="DefaultParagraphFont"/>
    <w:rsid w:val="00937576"/>
    <w:rPr>
      <w:rFonts w:ascii="Arial" w:hAnsi="Arial" w:cs="Arial" w:hint="default"/>
      <w:sz w:val="18"/>
      <w:szCs w:val="18"/>
    </w:rPr>
  </w:style>
  <w:style w:type="table" w:styleId="TableGrid">
    <w:name w:val="Table Grid"/>
    <w:basedOn w:val="TableNormal"/>
    <w:rsid w:val="004330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8444C5"/>
    <w:rPr>
      <w:rFonts w:ascii="Tahoma" w:hAnsi="Tahoma" w:cs="Tahoma"/>
      <w:sz w:val="16"/>
      <w:szCs w:val="16"/>
    </w:rPr>
  </w:style>
  <w:style w:type="paragraph" w:styleId="BlockText">
    <w:name w:val="Block Text"/>
    <w:basedOn w:val="Normal"/>
    <w:rsid w:val="008444C5"/>
    <w:pPr>
      <w:spacing w:after="120"/>
      <w:ind w:left="1440" w:right="1440"/>
    </w:pPr>
  </w:style>
  <w:style w:type="paragraph" w:styleId="BodyText">
    <w:name w:val="Body Text"/>
    <w:basedOn w:val="Normal"/>
    <w:rsid w:val="008444C5"/>
    <w:pPr>
      <w:spacing w:after="120"/>
    </w:pPr>
  </w:style>
  <w:style w:type="paragraph" w:styleId="BodyText2">
    <w:name w:val="Body Text 2"/>
    <w:basedOn w:val="Normal"/>
    <w:rsid w:val="008444C5"/>
    <w:pPr>
      <w:spacing w:after="120" w:line="480" w:lineRule="auto"/>
    </w:pPr>
  </w:style>
  <w:style w:type="paragraph" w:styleId="BodyText3">
    <w:name w:val="Body Text 3"/>
    <w:basedOn w:val="Normal"/>
    <w:rsid w:val="008444C5"/>
    <w:pPr>
      <w:spacing w:after="120"/>
    </w:pPr>
    <w:rPr>
      <w:sz w:val="16"/>
      <w:szCs w:val="16"/>
    </w:rPr>
  </w:style>
  <w:style w:type="paragraph" w:styleId="BodyTextFirstIndent">
    <w:name w:val="Body Text First Indent"/>
    <w:basedOn w:val="BodyText"/>
    <w:rsid w:val="008444C5"/>
    <w:pPr>
      <w:ind w:firstLine="210"/>
    </w:pPr>
  </w:style>
  <w:style w:type="paragraph" w:styleId="BodyTextIndent">
    <w:name w:val="Body Text Indent"/>
    <w:basedOn w:val="Normal"/>
    <w:rsid w:val="008444C5"/>
    <w:pPr>
      <w:spacing w:after="120"/>
      <w:ind w:left="360"/>
    </w:pPr>
  </w:style>
  <w:style w:type="paragraph" w:styleId="BodyTextFirstIndent2">
    <w:name w:val="Body Text First Indent 2"/>
    <w:basedOn w:val="BodyTextIndent"/>
    <w:rsid w:val="008444C5"/>
    <w:pPr>
      <w:ind w:firstLine="210"/>
    </w:pPr>
  </w:style>
  <w:style w:type="paragraph" w:styleId="BodyTextIndent2">
    <w:name w:val="Body Text Indent 2"/>
    <w:basedOn w:val="Normal"/>
    <w:rsid w:val="008444C5"/>
    <w:pPr>
      <w:spacing w:after="120" w:line="480" w:lineRule="auto"/>
      <w:ind w:left="360"/>
    </w:pPr>
  </w:style>
  <w:style w:type="paragraph" w:styleId="BodyTextIndent3">
    <w:name w:val="Body Text Indent 3"/>
    <w:basedOn w:val="Normal"/>
    <w:rsid w:val="008444C5"/>
    <w:pPr>
      <w:spacing w:after="120"/>
      <w:ind w:left="360"/>
    </w:pPr>
    <w:rPr>
      <w:sz w:val="16"/>
      <w:szCs w:val="16"/>
    </w:rPr>
  </w:style>
  <w:style w:type="paragraph" w:styleId="Caption">
    <w:name w:val="caption"/>
    <w:basedOn w:val="Normal"/>
    <w:next w:val="Normal"/>
    <w:qFormat/>
    <w:rsid w:val="008444C5"/>
    <w:pPr>
      <w:spacing w:before="120" w:after="120"/>
    </w:pPr>
    <w:rPr>
      <w:b/>
      <w:bCs/>
    </w:rPr>
  </w:style>
  <w:style w:type="paragraph" w:styleId="Closing">
    <w:name w:val="Closing"/>
    <w:basedOn w:val="Normal"/>
    <w:rsid w:val="008444C5"/>
    <w:pPr>
      <w:ind w:left="4320"/>
    </w:pPr>
  </w:style>
  <w:style w:type="paragraph" w:styleId="CommentText">
    <w:name w:val="annotation text"/>
    <w:basedOn w:val="Normal"/>
    <w:semiHidden/>
    <w:rsid w:val="008444C5"/>
  </w:style>
  <w:style w:type="paragraph" w:styleId="CommentSubject">
    <w:name w:val="annotation subject"/>
    <w:basedOn w:val="CommentText"/>
    <w:next w:val="CommentText"/>
    <w:semiHidden/>
    <w:rsid w:val="008444C5"/>
    <w:rPr>
      <w:b/>
      <w:bCs/>
    </w:rPr>
  </w:style>
  <w:style w:type="paragraph" w:styleId="Date">
    <w:name w:val="Date"/>
    <w:basedOn w:val="Normal"/>
    <w:next w:val="Normal"/>
    <w:rsid w:val="008444C5"/>
  </w:style>
  <w:style w:type="paragraph" w:styleId="DocumentMap">
    <w:name w:val="Document Map"/>
    <w:basedOn w:val="Normal"/>
    <w:semiHidden/>
    <w:rsid w:val="008444C5"/>
    <w:pPr>
      <w:shd w:val="clear" w:color="auto" w:fill="000080"/>
    </w:pPr>
    <w:rPr>
      <w:rFonts w:ascii="Tahoma" w:hAnsi="Tahoma" w:cs="Tahoma"/>
    </w:rPr>
  </w:style>
  <w:style w:type="paragraph" w:styleId="E-mailSignature">
    <w:name w:val="E-mail Signature"/>
    <w:basedOn w:val="Normal"/>
    <w:rsid w:val="008444C5"/>
  </w:style>
  <w:style w:type="paragraph" w:styleId="EndnoteText">
    <w:name w:val="endnote text"/>
    <w:basedOn w:val="Normal"/>
    <w:semiHidden/>
    <w:rsid w:val="008444C5"/>
  </w:style>
  <w:style w:type="paragraph" w:styleId="EnvelopeAddress">
    <w:name w:val="envelope address"/>
    <w:basedOn w:val="Normal"/>
    <w:rsid w:val="008444C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8444C5"/>
    <w:rPr>
      <w:rFonts w:ascii="Arial" w:hAnsi="Arial" w:cs="Arial"/>
    </w:rPr>
  </w:style>
  <w:style w:type="paragraph" w:styleId="FootnoteText">
    <w:name w:val="footnote text"/>
    <w:basedOn w:val="Normal"/>
    <w:semiHidden/>
    <w:rsid w:val="008444C5"/>
  </w:style>
  <w:style w:type="paragraph" w:styleId="HTMLAddress">
    <w:name w:val="HTML Address"/>
    <w:basedOn w:val="Normal"/>
    <w:rsid w:val="008444C5"/>
    <w:rPr>
      <w:i/>
      <w:iCs/>
    </w:rPr>
  </w:style>
  <w:style w:type="paragraph" w:styleId="HTMLPreformatted">
    <w:name w:val="HTML Preformatted"/>
    <w:basedOn w:val="Normal"/>
    <w:rsid w:val="008444C5"/>
    <w:rPr>
      <w:rFonts w:ascii="Courier New" w:hAnsi="Courier New" w:cs="Courier New"/>
    </w:rPr>
  </w:style>
  <w:style w:type="paragraph" w:styleId="Index1">
    <w:name w:val="index 1"/>
    <w:basedOn w:val="Normal"/>
    <w:next w:val="Normal"/>
    <w:autoRedefine/>
    <w:semiHidden/>
    <w:rsid w:val="008444C5"/>
    <w:pPr>
      <w:ind w:left="200" w:hanging="200"/>
    </w:pPr>
  </w:style>
  <w:style w:type="paragraph" w:styleId="Index2">
    <w:name w:val="index 2"/>
    <w:basedOn w:val="Normal"/>
    <w:next w:val="Normal"/>
    <w:autoRedefine/>
    <w:semiHidden/>
    <w:rsid w:val="008444C5"/>
    <w:pPr>
      <w:ind w:left="400" w:hanging="200"/>
    </w:pPr>
  </w:style>
  <w:style w:type="paragraph" w:styleId="Index3">
    <w:name w:val="index 3"/>
    <w:basedOn w:val="Normal"/>
    <w:next w:val="Normal"/>
    <w:autoRedefine/>
    <w:semiHidden/>
    <w:rsid w:val="008444C5"/>
    <w:pPr>
      <w:ind w:left="600" w:hanging="200"/>
    </w:pPr>
  </w:style>
  <w:style w:type="paragraph" w:styleId="Index4">
    <w:name w:val="index 4"/>
    <w:basedOn w:val="Normal"/>
    <w:next w:val="Normal"/>
    <w:autoRedefine/>
    <w:semiHidden/>
    <w:rsid w:val="008444C5"/>
    <w:pPr>
      <w:ind w:left="800" w:hanging="200"/>
    </w:pPr>
  </w:style>
  <w:style w:type="paragraph" w:styleId="Index5">
    <w:name w:val="index 5"/>
    <w:basedOn w:val="Normal"/>
    <w:next w:val="Normal"/>
    <w:autoRedefine/>
    <w:semiHidden/>
    <w:rsid w:val="008444C5"/>
    <w:pPr>
      <w:ind w:left="1000" w:hanging="200"/>
    </w:pPr>
  </w:style>
  <w:style w:type="paragraph" w:styleId="Index6">
    <w:name w:val="index 6"/>
    <w:basedOn w:val="Normal"/>
    <w:next w:val="Normal"/>
    <w:autoRedefine/>
    <w:semiHidden/>
    <w:rsid w:val="008444C5"/>
    <w:pPr>
      <w:ind w:left="1200" w:hanging="200"/>
    </w:pPr>
  </w:style>
  <w:style w:type="paragraph" w:styleId="Index7">
    <w:name w:val="index 7"/>
    <w:basedOn w:val="Normal"/>
    <w:next w:val="Normal"/>
    <w:autoRedefine/>
    <w:semiHidden/>
    <w:rsid w:val="008444C5"/>
    <w:pPr>
      <w:ind w:left="1400" w:hanging="200"/>
    </w:pPr>
  </w:style>
  <w:style w:type="paragraph" w:styleId="Index8">
    <w:name w:val="index 8"/>
    <w:basedOn w:val="Normal"/>
    <w:next w:val="Normal"/>
    <w:autoRedefine/>
    <w:semiHidden/>
    <w:rsid w:val="008444C5"/>
    <w:pPr>
      <w:ind w:left="1600" w:hanging="200"/>
    </w:pPr>
  </w:style>
  <w:style w:type="paragraph" w:styleId="Index9">
    <w:name w:val="index 9"/>
    <w:basedOn w:val="Normal"/>
    <w:next w:val="Normal"/>
    <w:autoRedefine/>
    <w:semiHidden/>
    <w:rsid w:val="008444C5"/>
    <w:pPr>
      <w:ind w:left="1800" w:hanging="200"/>
    </w:pPr>
  </w:style>
  <w:style w:type="paragraph" w:styleId="IndexHeading">
    <w:name w:val="index heading"/>
    <w:basedOn w:val="Normal"/>
    <w:next w:val="Index1"/>
    <w:semiHidden/>
    <w:rsid w:val="008444C5"/>
    <w:rPr>
      <w:rFonts w:ascii="Arial" w:hAnsi="Arial" w:cs="Arial"/>
      <w:b/>
      <w:bCs/>
    </w:rPr>
  </w:style>
  <w:style w:type="paragraph" w:styleId="List">
    <w:name w:val="List"/>
    <w:basedOn w:val="Normal"/>
    <w:rsid w:val="008444C5"/>
    <w:pPr>
      <w:ind w:left="360" w:hanging="360"/>
    </w:pPr>
  </w:style>
  <w:style w:type="paragraph" w:styleId="List2">
    <w:name w:val="List 2"/>
    <w:basedOn w:val="Normal"/>
    <w:rsid w:val="008444C5"/>
    <w:pPr>
      <w:ind w:left="720" w:hanging="360"/>
    </w:pPr>
  </w:style>
  <w:style w:type="paragraph" w:styleId="List3">
    <w:name w:val="List 3"/>
    <w:basedOn w:val="Normal"/>
    <w:rsid w:val="008444C5"/>
    <w:pPr>
      <w:ind w:left="1080" w:hanging="360"/>
    </w:pPr>
  </w:style>
  <w:style w:type="paragraph" w:styleId="List4">
    <w:name w:val="List 4"/>
    <w:basedOn w:val="Normal"/>
    <w:rsid w:val="008444C5"/>
    <w:pPr>
      <w:ind w:left="1440" w:hanging="360"/>
    </w:pPr>
  </w:style>
  <w:style w:type="paragraph" w:styleId="List5">
    <w:name w:val="List 5"/>
    <w:basedOn w:val="Normal"/>
    <w:rsid w:val="008444C5"/>
    <w:pPr>
      <w:ind w:left="1800" w:hanging="360"/>
    </w:pPr>
  </w:style>
  <w:style w:type="paragraph" w:styleId="ListBullet">
    <w:name w:val="List Bullet"/>
    <w:basedOn w:val="Normal"/>
    <w:autoRedefine/>
    <w:rsid w:val="008444C5"/>
    <w:pPr>
      <w:numPr>
        <w:numId w:val="10"/>
      </w:numPr>
    </w:pPr>
  </w:style>
  <w:style w:type="paragraph" w:styleId="ListBullet2">
    <w:name w:val="List Bullet 2"/>
    <w:basedOn w:val="Normal"/>
    <w:autoRedefine/>
    <w:rsid w:val="008444C5"/>
    <w:pPr>
      <w:numPr>
        <w:numId w:val="11"/>
      </w:numPr>
    </w:pPr>
  </w:style>
  <w:style w:type="paragraph" w:styleId="ListBullet3">
    <w:name w:val="List Bullet 3"/>
    <w:basedOn w:val="Normal"/>
    <w:autoRedefine/>
    <w:rsid w:val="008444C5"/>
    <w:pPr>
      <w:numPr>
        <w:numId w:val="12"/>
      </w:numPr>
    </w:pPr>
  </w:style>
  <w:style w:type="paragraph" w:styleId="ListBullet4">
    <w:name w:val="List Bullet 4"/>
    <w:basedOn w:val="Normal"/>
    <w:autoRedefine/>
    <w:rsid w:val="008444C5"/>
    <w:pPr>
      <w:numPr>
        <w:numId w:val="13"/>
      </w:numPr>
    </w:pPr>
  </w:style>
  <w:style w:type="paragraph" w:styleId="ListBullet5">
    <w:name w:val="List Bullet 5"/>
    <w:basedOn w:val="Normal"/>
    <w:autoRedefine/>
    <w:rsid w:val="008444C5"/>
    <w:pPr>
      <w:numPr>
        <w:numId w:val="14"/>
      </w:numPr>
    </w:pPr>
  </w:style>
  <w:style w:type="paragraph" w:styleId="ListContinue">
    <w:name w:val="List Continue"/>
    <w:basedOn w:val="Normal"/>
    <w:rsid w:val="008444C5"/>
    <w:pPr>
      <w:spacing w:after="120"/>
      <w:ind w:left="360"/>
    </w:pPr>
  </w:style>
  <w:style w:type="paragraph" w:styleId="ListContinue2">
    <w:name w:val="List Continue 2"/>
    <w:basedOn w:val="Normal"/>
    <w:rsid w:val="008444C5"/>
    <w:pPr>
      <w:spacing w:after="120"/>
      <w:ind w:left="720"/>
    </w:pPr>
  </w:style>
  <w:style w:type="paragraph" w:styleId="ListContinue3">
    <w:name w:val="List Continue 3"/>
    <w:basedOn w:val="Normal"/>
    <w:rsid w:val="008444C5"/>
    <w:pPr>
      <w:spacing w:after="120"/>
      <w:ind w:left="1080"/>
    </w:pPr>
  </w:style>
  <w:style w:type="paragraph" w:styleId="ListContinue4">
    <w:name w:val="List Continue 4"/>
    <w:basedOn w:val="Normal"/>
    <w:rsid w:val="008444C5"/>
    <w:pPr>
      <w:spacing w:after="120"/>
      <w:ind w:left="1440"/>
    </w:pPr>
  </w:style>
  <w:style w:type="paragraph" w:styleId="ListContinue5">
    <w:name w:val="List Continue 5"/>
    <w:basedOn w:val="Normal"/>
    <w:rsid w:val="008444C5"/>
    <w:pPr>
      <w:spacing w:after="120"/>
      <w:ind w:left="1800"/>
    </w:pPr>
  </w:style>
  <w:style w:type="paragraph" w:styleId="ListNumber">
    <w:name w:val="List Number"/>
    <w:basedOn w:val="Normal"/>
    <w:rsid w:val="008444C5"/>
    <w:pPr>
      <w:numPr>
        <w:numId w:val="15"/>
      </w:numPr>
    </w:pPr>
  </w:style>
  <w:style w:type="paragraph" w:styleId="ListNumber2">
    <w:name w:val="List Number 2"/>
    <w:basedOn w:val="Normal"/>
    <w:rsid w:val="008444C5"/>
    <w:pPr>
      <w:numPr>
        <w:numId w:val="16"/>
      </w:numPr>
    </w:pPr>
  </w:style>
  <w:style w:type="paragraph" w:styleId="ListNumber3">
    <w:name w:val="List Number 3"/>
    <w:basedOn w:val="Normal"/>
    <w:rsid w:val="008444C5"/>
    <w:pPr>
      <w:numPr>
        <w:numId w:val="17"/>
      </w:numPr>
    </w:pPr>
  </w:style>
  <w:style w:type="paragraph" w:styleId="ListNumber4">
    <w:name w:val="List Number 4"/>
    <w:basedOn w:val="Normal"/>
    <w:rsid w:val="008444C5"/>
    <w:pPr>
      <w:numPr>
        <w:numId w:val="18"/>
      </w:numPr>
    </w:pPr>
  </w:style>
  <w:style w:type="paragraph" w:styleId="ListNumber5">
    <w:name w:val="List Number 5"/>
    <w:basedOn w:val="Normal"/>
    <w:rsid w:val="008444C5"/>
    <w:pPr>
      <w:numPr>
        <w:numId w:val="19"/>
      </w:numPr>
    </w:pPr>
  </w:style>
  <w:style w:type="paragraph" w:styleId="MacroText">
    <w:name w:val="macro"/>
    <w:semiHidden/>
    <w:rsid w:val="008444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444C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rsid w:val="008444C5"/>
    <w:pPr>
      <w:ind w:left="720"/>
    </w:pPr>
  </w:style>
  <w:style w:type="paragraph" w:styleId="NoteHeading">
    <w:name w:val="Note Heading"/>
    <w:basedOn w:val="Normal"/>
    <w:next w:val="Normal"/>
    <w:rsid w:val="008444C5"/>
  </w:style>
  <w:style w:type="paragraph" w:styleId="PlainText">
    <w:name w:val="Plain Text"/>
    <w:basedOn w:val="Normal"/>
    <w:rsid w:val="008444C5"/>
    <w:rPr>
      <w:rFonts w:ascii="Courier New" w:hAnsi="Courier New" w:cs="Courier New"/>
    </w:rPr>
  </w:style>
  <w:style w:type="paragraph" w:styleId="Salutation">
    <w:name w:val="Salutation"/>
    <w:basedOn w:val="Normal"/>
    <w:next w:val="Normal"/>
    <w:rsid w:val="008444C5"/>
  </w:style>
  <w:style w:type="paragraph" w:styleId="Signature">
    <w:name w:val="Signature"/>
    <w:basedOn w:val="Normal"/>
    <w:rsid w:val="008444C5"/>
    <w:pPr>
      <w:ind w:left="4320"/>
    </w:pPr>
  </w:style>
  <w:style w:type="paragraph" w:styleId="Subtitle">
    <w:name w:val="Subtitle"/>
    <w:basedOn w:val="Normal"/>
    <w:qFormat/>
    <w:rsid w:val="008444C5"/>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8444C5"/>
    <w:pPr>
      <w:ind w:left="200" w:hanging="200"/>
    </w:pPr>
  </w:style>
  <w:style w:type="paragraph" w:styleId="TableofFigures">
    <w:name w:val="table of figures"/>
    <w:basedOn w:val="Normal"/>
    <w:next w:val="Normal"/>
    <w:semiHidden/>
    <w:rsid w:val="008444C5"/>
    <w:pPr>
      <w:ind w:left="400" w:hanging="400"/>
    </w:pPr>
  </w:style>
  <w:style w:type="paragraph" w:styleId="Title">
    <w:name w:val="Title"/>
    <w:basedOn w:val="Normal"/>
    <w:qFormat/>
    <w:rsid w:val="008444C5"/>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8444C5"/>
    <w:pPr>
      <w:spacing w:before="120"/>
    </w:pPr>
    <w:rPr>
      <w:rFonts w:ascii="Arial" w:hAnsi="Arial" w:cs="Arial"/>
      <w:b/>
      <w:bCs/>
      <w:sz w:val="24"/>
      <w:szCs w:val="24"/>
    </w:rPr>
  </w:style>
</w:styles>
</file>

<file path=word/webSettings.xml><?xml version="1.0" encoding="utf-8"?>
<w:webSettings xmlns:r="http://schemas.openxmlformats.org/officeDocument/2006/relationships" xmlns:w="http://schemas.openxmlformats.org/wordprocessingml/2006/main">
  <w:divs>
    <w:div w:id="232280551">
      <w:bodyDiv w:val="1"/>
      <w:marLeft w:val="0"/>
      <w:marRight w:val="0"/>
      <w:marTop w:val="0"/>
      <w:marBottom w:val="0"/>
      <w:divBdr>
        <w:top w:val="none" w:sz="0" w:space="0" w:color="auto"/>
        <w:left w:val="none" w:sz="0" w:space="0" w:color="auto"/>
        <w:bottom w:val="none" w:sz="0" w:space="0" w:color="auto"/>
        <w:right w:val="none" w:sz="0" w:space="0" w:color="auto"/>
      </w:divBdr>
    </w:div>
    <w:div w:id="623853836">
      <w:bodyDiv w:val="1"/>
      <w:marLeft w:val="0"/>
      <w:marRight w:val="0"/>
      <w:marTop w:val="0"/>
      <w:marBottom w:val="0"/>
      <w:divBdr>
        <w:top w:val="none" w:sz="0" w:space="0" w:color="auto"/>
        <w:left w:val="none" w:sz="0" w:space="0" w:color="auto"/>
        <w:bottom w:val="none" w:sz="0" w:space="0" w:color="auto"/>
        <w:right w:val="none" w:sz="0" w:space="0" w:color="auto"/>
      </w:divBdr>
    </w:div>
    <w:div w:id="1186138543">
      <w:bodyDiv w:val="1"/>
      <w:marLeft w:val="0"/>
      <w:marRight w:val="0"/>
      <w:marTop w:val="0"/>
      <w:marBottom w:val="0"/>
      <w:divBdr>
        <w:top w:val="none" w:sz="0" w:space="0" w:color="auto"/>
        <w:left w:val="none" w:sz="0" w:space="0" w:color="auto"/>
        <w:bottom w:val="none" w:sz="0" w:space="0" w:color="auto"/>
        <w:right w:val="none" w:sz="0" w:space="0" w:color="auto"/>
      </w:divBdr>
    </w:div>
    <w:div w:id="160742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1281</Words>
  <Characters>6034</Characters>
  <Application>Microsoft Office Word</Application>
  <DocSecurity>0</DocSecurity>
  <Lines>251</Lines>
  <Paragraphs>56</Paragraphs>
  <ScaleCrop>false</ScaleCrop>
  <HeadingPairs>
    <vt:vector size="2" baseType="variant">
      <vt:variant>
        <vt:lpstr>Title</vt:lpstr>
      </vt:variant>
      <vt:variant>
        <vt:i4>1</vt:i4>
      </vt:variant>
    </vt:vector>
  </HeadingPairs>
  <TitlesOfParts>
    <vt:vector size="1" baseType="lpstr">
      <vt:lpstr>Prius Maintenance - Changing Oil</vt:lpstr>
    </vt:vector>
  </TitlesOfParts>
  <Company> </Company>
  <LinksUpToDate>false</LinksUpToDate>
  <CharactersWithSpaces>7259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Prius Maintenance - Changing Oil</dc:title>
  <dc:subject/>
  <dc:creator>john1701a</dc:creator>
  <cp:keywords/>
  <dc:description/>
  <cp:lastModifiedBy>John</cp:lastModifiedBy>
  <cp:revision>2</cp:revision>
  <cp:lastPrinted>2002-06-25T01:33:00Z</cp:lastPrinted>
  <dcterms:created xsi:type="dcterms:W3CDTF">2007-07-29T14:20:00Z</dcterms:created>
  <dcterms:modified xsi:type="dcterms:W3CDTF">2007-07-29T14:20:00Z</dcterms:modified>
</cp:coreProperties>
</file>